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4C68" w14:textId="77777777" w:rsidR="001913CF" w:rsidRPr="001913CF" w:rsidRDefault="001913CF" w:rsidP="001913CF">
      <w:r w:rsidRPr="001913CF">
        <w:rPr>
          <w:rFonts w:cs="Segoe UI"/>
          <w:noProof/>
          <w:sz w:val="44"/>
          <w:lang w:val="en-GB" w:eastAsia="en-GB"/>
        </w:rPr>
        <mc:AlternateContent>
          <mc:Choice Requires="wps">
            <w:drawing>
              <wp:anchor distT="45720" distB="45720" distL="114300" distR="114300" simplePos="0" relativeHeight="251676672" behindDoc="0" locked="0" layoutInCell="1" allowOverlap="1" wp14:anchorId="0E4A9C4B" wp14:editId="5F5AB320">
                <wp:simplePos x="0" y="0"/>
                <wp:positionH relativeFrom="margin">
                  <wp:posOffset>-64770</wp:posOffset>
                </wp:positionH>
                <wp:positionV relativeFrom="paragraph">
                  <wp:posOffset>-363220</wp:posOffset>
                </wp:positionV>
                <wp:extent cx="4343400" cy="1533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533525"/>
                        </a:xfrm>
                        <a:prstGeom prst="rect">
                          <a:avLst/>
                        </a:prstGeom>
                        <a:noFill/>
                        <a:ln w="9525">
                          <a:noFill/>
                          <a:miter lim="800000"/>
                          <a:headEnd/>
                          <a:tailEnd/>
                        </a:ln>
                      </wps:spPr>
                      <wps:txbx>
                        <w:txbxContent>
                          <w:p w14:paraId="08760808" w14:textId="73520BB7" w:rsidR="00CF71F4" w:rsidRPr="00CF71F4" w:rsidRDefault="001913CF" w:rsidP="00CF71F4">
                            <w:pPr>
                              <w:pStyle w:val="Title"/>
                              <w:rPr>
                                <w:rFonts w:ascii="Segoe UI" w:hAnsi="Segoe UI" w:cs="Segoe UI"/>
                                <w:b w:val="0"/>
                                <w:sz w:val="32"/>
                              </w:rPr>
                            </w:pPr>
                            <w:r w:rsidRPr="001913CF">
                              <w:rPr>
                                <w:rFonts w:ascii="Segoe UI" w:hAnsi="Segoe UI" w:cs="Segoe UI"/>
                                <w:sz w:val="40"/>
                              </w:rPr>
                              <w:t xml:space="preserve">Milverton primary school </w:t>
                            </w:r>
                            <w:r w:rsidR="00695CDB">
                              <w:rPr>
                                <w:rFonts w:ascii="Segoe UI" w:hAnsi="Segoe UI" w:cs="Segoe UI"/>
                                <w:b w:val="0"/>
                                <w:sz w:val="32"/>
                              </w:rPr>
                              <w:t>memorable milverton curriculum</w:t>
                            </w:r>
                            <w:r w:rsidR="00CF71F4">
                              <w:rPr>
                                <w:rFonts w:ascii="Segoe UI" w:hAnsi="Segoe UI" w:cs="Segoe UI"/>
                                <w:b w:val="0"/>
                                <w:sz w:val="32"/>
                              </w:rPr>
                              <w:t xml:space="preserve"> POlicy</w:t>
                            </w:r>
                          </w:p>
                          <w:p w14:paraId="6EBE84F7" w14:textId="77777777" w:rsidR="001913CF" w:rsidRPr="001913CF" w:rsidRDefault="001913CF" w:rsidP="001913CF"/>
                          <w:p w14:paraId="1DFFFCF5" w14:textId="77777777" w:rsidR="001913CF" w:rsidRPr="001913CF" w:rsidRDefault="001913CF" w:rsidP="001913CF">
                            <w:r>
                              <w:t>P</w:t>
                            </w:r>
                          </w:p>
                          <w:p w14:paraId="0097F4FC" w14:textId="77777777" w:rsidR="001913CF" w:rsidRDefault="00191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A9C4B" id="_x0000_t202" coordsize="21600,21600" o:spt="202" path="m,l,21600r21600,l21600,xe">
                <v:stroke joinstyle="miter"/>
                <v:path gradientshapeok="t" o:connecttype="rect"/>
              </v:shapetype>
              <v:shape id="Text Box 2" o:spid="_x0000_s1026" type="#_x0000_t202" style="position:absolute;margin-left:-5.1pt;margin-top:-28.6pt;width:342pt;height:120.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" filled="f" stroked="f">
                <v:textbox>
                  <w:txbxContent>
                    <w:p w14:paraId="08760808" w14:textId="73520BB7" w:rsidR="00CF71F4" w:rsidRPr="00CF71F4" w:rsidRDefault="001913CF" w:rsidP="00CF71F4">
                      <w:pPr>
                        <w:pStyle w:val="Title"/>
                        <w:rPr>
                          <w:rFonts w:ascii="Segoe UI" w:hAnsi="Segoe UI" w:cs="Segoe UI"/>
                          <w:b w:val="0"/>
                          <w:sz w:val="32"/>
                        </w:rPr>
                      </w:pPr>
                      <w:r w:rsidRPr="001913CF">
                        <w:rPr>
                          <w:rFonts w:ascii="Segoe UI" w:hAnsi="Segoe UI" w:cs="Segoe UI"/>
                          <w:sz w:val="40"/>
                        </w:rPr>
                        <w:t xml:space="preserve">Milverton primary school </w:t>
                      </w:r>
                      <w:r w:rsidR="00695CDB">
                        <w:rPr>
                          <w:rFonts w:ascii="Segoe UI" w:hAnsi="Segoe UI" w:cs="Segoe UI"/>
                          <w:b w:val="0"/>
                          <w:sz w:val="32"/>
                        </w:rPr>
                        <w:t>memorable milverton curriculum</w:t>
                      </w:r>
                      <w:r w:rsidR="00CF71F4">
                        <w:rPr>
                          <w:rFonts w:ascii="Segoe UI" w:hAnsi="Segoe UI" w:cs="Segoe UI"/>
                          <w:b w:val="0"/>
                          <w:sz w:val="32"/>
                        </w:rPr>
                        <w:t xml:space="preserve"> POlicy</w:t>
                      </w:r>
                    </w:p>
                    <w:p w14:paraId="6EBE84F7" w14:textId="77777777" w:rsidR="001913CF" w:rsidRPr="001913CF" w:rsidRDefault="001913CF" w:rsidP="001913CF"/>
                    <w:p w14:paraId="1DFFFCF5" w14:textId="77777777" w:rsidR="001913CF" w:rsidRPr="001913CF" w:rsidRDefault="001913CF" w:rsidP="001913CF">
                      <w:r>
                        <w:t>P</w:t>
                      </w:r>
                    </w:p>
                    <w:p w14:paraId="0097F4FC" w14:textId="77777777" w:rsidR="001913CF" w:rsidRDefault="001913CF"/>
                  </w:txbxContent>
                </v:textbox>
                <w10:wrap anchorx="margin"/>
              </v:shape>
            </w:pict>
          </mc:Fallback>
        </mc:AlternateContent>
      </w:r>
    </w:p>
    <w:p w14:paraId="609E20F1" w14:textId="77777777" w:rsidR="001913CF" w:rsidRDefault="001913CF" w:rsidP="000102B6">
      <w:pPr>
        <w:pStyle w:val="Details"/>
        <w:spacing w:before="0"/>
        <w:rPr>
          <w:b/>
        </w:rPr>
      </w:pPr>
    </w:p>
    <w:p w14:paraId="2D629CA3" w14:textId="77777777" w:rsidR="001913CF" w:rsidRDefault="001913CF" w:rsidP="000102B6">
      <w:pPr>
        <w:pStyle w:val="Details"/>
        <w:spacing w:before="0"/>
        <w:rPr>
          <w:b/>
        </w:rPr>
      </w:pPr>
    </w:p>
    <w:p w14:paraId="3B1FEB69" w14:textId="77777777" w:rsidR="001913CF" w:rsidRDefault="001913CF" w:rsidP="000102B6">
      <w:pPr>
        <w:pStyle w:val="Details"/>
        <w:spacing w:before="0"/>
        <w:rPr>
          <w:b/>
        </w:rPr>
      </w:pPr>
    </w:p>
    <w:p w14:paraId="5296FEF3" w14:textId="77777777" w:rsidR="001913CF" w:rsidRDefault="001913CF" w:rsidP="000102B6">
      <w:pPr>
        <w:pStyle w:val="Details"/>
        <w:spacing w:before="0"/>
        <w:rPr>
          <w:b/>
        </w:rPr>
      </w:pPr>
    </w:p>
    <w:p w14:paraId="4473A28D" w14:textId="77777777" w:rsidR="00695CDB" w:rsidRPr="00D36AC3" w:rsidRDefault="00695CDB" w:rsidP="00126AA0">
      <w:pPr>
        <w:spacing w:after="0" w:line="360" w:lineRule="auto"/>
        <w:rPr>
          <w:rFonts w:ascii="Century Gothic" w:hAnsi="Century Gothic" w:cs="Arial"/>
          <w:color w:val="C0C0C0"/>
        </w:rPr>
      </w:pPr>
      <w:r w:rsidRPr="00D36AC3">
        <w:rPr>
          <w:rFonts w:ascii="Century Gothic" w:hAnsi="Century Gothic" w:cs="Arial"/>
          <w:color w:val="C0C0C0"/>
        </w:rPr>
        <w:t>Agreed by:</w:t>
      </w:r>
      <w:r w:rsidRPr="00D36AC3">
        <w:rPr>
          <w:rFonts w:ascii="Century Gothic" w:hAnsi="Century Gothic" w:cs="Arial"/>
          <w:color w:val="C0C0C0"/>
        </w:rPr>
        <w:tab/>
      </w:r>
      <w:r w:rsidRPr="00D36AC3">
        <w:rPr>
          <w:rFonts w:ascii="Century Gothic" w:hAnsi="Century Gothic" w:cs="Arial"/>
          <w:color w:val="C0C0C0"/>
        </w:rPr>
        <w:tab/>
      </w:r>
      <w:r w:rsidRPr="00D36AC3">
        <w:rPr>
          <w:rFonts w:ascii="Century Gothic" w:hAnsi="Century Gothic" w:cs="Arial"/>
          <w:color w:val="C0C0C0"/>
        </w:rPr>
        <w:softHyphen/>
      </w:r>
      <w:r w:rsidRPr="00D36AC3">
        <w:rPr>
          <w:rFonts w:ascii="Century Gothic" w:hAnsi="Century Gothic" w:cs="Arial"/>
          <w:color w:val="C0C0C0"/>
        </w:rPr>
        <w:softHyphen/>
      </w:r>
      <w:r w:rsidRPr="00D36AC3">
        <w:rPr>
          <w:rFonts w:ascii="Century Gothic" w:hAnsi="Century Gothic" w:cs="Arial"/>
          <w:color w:val="C0C0C0"/>
        </w:rPr>
        <w:softHyphen/>
      </w:r>
      <w:r w:rsidRPr="00D36AC3">
        <w:rPr>
          <w:rFonts w:ascii="Century Gothic" w:hAnsi="Century Gothic" w:cs="Arial"/>
          <w:color w:val="C0C0C0"/>
        </w:rPr>
        <w:softHyphen/>
      </w:r>
      <w:r w:rsidRPr="00D36AC3">
        <w:rPr>
          <w:rFonts w:ascii="Century Gothic" w:hAnsi="Century Gothic" w:cs="Arial"/>
          <w:color w:val="C0C0C0"/>
        </w:rPr>
        <w:softHyphen/>
      </w:r>
      <w:r w:rsidRPr="00D36AC3">
        <w:rPr>
          <w:rFonts w:ascii="Century Gothic" w:hAnsi="Century Gothic" w:cs="Arial"/>
          <w:color w:val="C0C0C0"/>
        </w:rPr>
        <w:softHyphen/>
      </w:r>
      <w:r w:rsidRPr="00D36AC3">
        <w:rPr>
          <w:rFonts w:ascii="Century Gothic" w:hAnsi="Century Gothic" w:cs="Arial"/>
        </w:rPr>
        <w:t>Performance and Standards Committee</w:t>
      </w:r>
    </w:p>
    <w:p w14:paraId="232FC64E" w14:textId="3DF56CD7" w:rsidR="00695CDB" w:rsidRPr="00D36AC3" w:rsidRDefault="00695CDB" w:rsidP="00126AA0">
      <w:pPr>
        <w:spacing w:after="0" w:line="360" w:lineRule="auto"/>
        <w:rPr>
          <w:rFonts w:ascii="Century Gothic" w:hAnsi="Century Gothic" w:cs="Arial"/>
        </w:rPr>
      </w:pPr>
      <w:r w:rsidRPr="00D36AC3">
        <w:rPr>
          <w:rFonts w:ascii="Century Gothic" w:hAnsi="Century Gothic" w:cs="Arial"/>
          <w:color w:val="C0C0C0"/>
        </w:rPr>
        <w:t>Date Agreed:</w:t>
      </w:r>
      <w:r w:rsidRPr="00D36AC3">
        <w:rPr>
          <w:rFonts w:ascii="Century Gothic" w:hAnsi="Century Gothic" w:cs="Arial"/>
          <w:color w:val="C0C0C0"/>
        </w:rPr>
        <w:tab/>
      </w:r>
      <w:r w:rsidRPr="00D36AC3">
        <w:rPr>
          <w:rFonts w:ascii="Century Gothic" w:hAnsi="Century Gothic" w:cs="Arial"/>
          <w:color w:val="C0C0C0"/>
        </w:rPr>
        <w:tab/>
      </w:r>
      <w:r w:rsidR="001D31C6" w:rsidRPr="00D36AC3">
        <w:rPr>
          <w:rFonts w:ascii="Century Gothic" w:hAnsi="Century Gothic" w:cs="Arial"/>
          <w:color w:val="000000" w:themeColor="text1"/>
        </w:rPr>
        <w:t>Autumn</w:t>
      </w:r>
      <w:r w:rsidRPr="00D36AC3">
        <w:rPr>
          <w:rFonts w:ascii="Century Gothic" w:hAnsi="Century Gothic" w:cs="Arial"/>
          <w:color w:val="000000" w:themeColor="text1"/>
        </w:rPr>
        <w:t xml:space="preserve"> 2</w:t>
      </w:r>
      <w:r w:rsidRPr="00D36AC3">
        <w:rPr>
          <w:rFonts w:ascii="Century Gothic" w:hAnsi="Century Gothic" w:cs="Arial"/>
        </w:rPr>
        <w:t>021</w:t>
      </w:r>
      <w:r w:rsidR="00ED1F7A">
        <w:rPr>
          <w:rFonts w:ascii="Century Gothic" w:hAnsi="Century Gothic" w:cs="Arial"/>
        </w:rPr>
        <w:t xml:space="preserve"> (Updated May 2022)</w:t>
      </w:r>
    </w:p>
    <w:p w14:paraId="6801B27F" w14:textId="7176AA61" w:rsidR="00D041A4" w:rsidRPr="00D36AC3" w:rsidRDefault="00695CDB" w:rsidP="00126AA0">
      <w:pPr>
        <w:spacing w:after="0" w:line="360" w:lineRule="auto"/>
        <w:rPr>
          <w:rFonts w:ascii="Century Gothic" w:hAnsi="Century Gothic" w:cs="Arial"/>
        </w:rPr>
      </w:pPr>
      <w:r w:rsidRPr="00D36AC3">
        <w:rPr>
          <w:rFonts w:ascii="Century Gothic" w:hAnsi="Century Gothic" w:cs="Arial"/>
          <w:color w:val="C0C0C0"/>
        </w:rPr>
        <w:t>Date to be reviewed:</w:t>
      </w:r>
      <w:r w:rsidRPr="00D36AC3">
        <w:rPr>
          <w:rFonts w:ascii="Century Gothic" w:hAnsi="Century Gothic" w:cs="Arial"/>
          <w:color w:val="C0C0C0"/>
        </w:rPr>
        <w:tab/>
      </w:r>
      <w:r w:rsidR="001D31C6" w:rsidRPr="00D36AC3">
        <w:rPr>
          <w:rFonts w:ascii="Century Gothic" w:hAnsi="Century Gothic" w:cs="Arial"/>
          <w:color w:val="000000" w:themeColor="text1"/>
        </w:rPr>
        <w:t>Autumn 2</w:t>
      </w:r>
      <w:r w:rsidRPr="00D36AC3">
        <w:rPr>
          <w:rFonts w:ascii="Century Gothic" w:hAnsi="Century Gothic" w:cs="Arial"/>
        </w:rPr>
        <w:t>024</w:t>
      </w:r>
      <w:r w:rsidR="00E83E2E" w:rsidRPr="00D36AC3">
        <w:rPr>
          <w:rFonts w:ascii="Century Gothic" w:hAnsi="Century Gothic" w:cs="Arial"/>
        </w:rPr>
        <w:t xml:space="preserve"> (Review and improved as the new curriculum evolves 2021 / 22 / 23)</w:t>
      </w:r>
    </w:p>
    <w:p w14:paraId="47684DF5" w14:textId="77777777" w:rsidR="00533C48" w:rsidRDefault="00533C48" w:rsidP="00126AA0">
      <w:pPr>
        <w:pStyle w:val="Heading1"/>
        <w:spacing w:before="0" w:after="0" w:line="360" w:lineRule="auto"/>
        <w:ind w:right="-606"/>
        <w:rPr>
          <w:rFonts w:ascii="Century Gothic" w:hAnsi="Century Gothic"/>
        </w:rPr>
      </w:pPr>
    </w:p>
    <w:p w14:paraId="05BF8806" w14:textId="524BF7A5" w:rsidR="00CA6B4F" w:rsidRPr="00D36AC3" w:rsidRDefault="00FE13A1" w:rsidP="00126AA0">
      <w:pPr>
        <w:pStyle w:val="Heading1"/>
        <w:spacing w:before="0" w:after="0" w:line="360" w:lineRule="auto"/>
        <w:ind w:right="-606"/>
        <w:rPr>
          <w:rFonts w:ascii="Century Gothic" w:hAnsi="Century Gothic"/>
        </w:rPr>
      </w:pPr>
      <w:r w:rsidRPr="00D36AC3">
        <w:rPr>
          <w:rFonts w:ascii="Century Gothic" w:hAnsi="Century Gothic"/>
        </w:rPr>
        <w:t>Introduction</w:t>
      </w:r>
    </w:p>
    <w:p w14:paraId="6D5294CB" w14:textId="77777777" w:rsidR="00D041A4" w:rsidRPr="00D36AC3" w:rsidRDefault="00D041A4" w:rsidP="00126AA0">
      <w:pPr>
        <w:spacing w:after="0" w:line="360" w:lineRule="auto"/>
        <w:rPr>
          <w:rFonts w:ascii="Century Gothic" w:hAnsi="Century Gothic"/>
          <w:sz w:val="10"/>
          <w:szCs w:val="10"/>
        </w:rPr>
      </w:pPr>
    </w:p>
    <w:p w14:paraId="715BA2CB" w14:textId="573C9F2F" w:rsidR="00546294" w:rsidRPr="00D36AC3" w:rsidRDefault="00546294" w:rsidP="00126AA0">
      <w:pPr>
        <w:spacing w:after="0" w:line="360" w:lineRule="auto"/>
        <w:rPr>
          <w:rFonts w:ascii="Century Gothic" w:hAnsi="Century Gothic"/>
          <w:color w:val="595959" w:themeColor="text1" w:themeTint="A6"/>
        </w:rPr>
      </w:pPr>
      <w:r w:rsidRPr="00D36AC3">
        <w:rPr>
          <w:rFonts w:ascii="Century Gothic" w:hAnsi="Century Gothic"/>
          <w:color w:val="595959" w:themeColor="text1" w:themeTint="A6"/>
        </w:rPr>
        <w:t xml:space="preserve">The </w:t>
      </w:r>
      <w:r w:rsidRPr="00D36AC3">
        <w:rPr>
          <w:rFonts w:ascii="Century Gothic" w:hAnsi="Century Gothic"/>
          <w:b/>
          <w:bCs/>
          <w:color w:val="595959" w:themeColor="text1" w:themeTint="A6"/>
        </w:rPr>
        <w:t>Memorable Milverton Curriculum</w:t>
      </w:r>
      <w:r w:rsidRPr="00D36AC3">
        <w:rPr>
          <w:rFonts w:ascii="Century Gothic" w:hAnsi="Century Gothic"/>
          <w:color w:val="595959" w:themeColor="text1" w:themeTint="A6"/>
        </w:rPr>
        <w:t xml:space="preserve"> has been a standout feature of Milverton Primary School for many years. Over</w:t>
      </w:r>
      <w:r w:rsidR="001C0F6D" w:rsidRPr="00D36AC3">
        <w:rPr>
          <w:rFonts w:ascii="Century Gothic" w:hAnsi="Century Gothic"/>
          <w:color w:val="595959" w:themeColor="text1" w:themeTint="A6"/>
        </w:rPr>
        <w:t xml:space="preserve"> </w:t>
      </w:r>
      <w:r w:rsidRPr="00D36AC3">
        <w:rPr>
          <w:rFonts w:ascii="Century Gothic" w:hAnsi="Century Gothic"/>
          <w:color w:val="595959" w:themeColor="text1" w:themeTint="A6"/>
        </w:rPr>
        <w:t>time</w:t>
      </w:r>
      <w:r w:rsidR="00324ADC" w:rsidRPr="00D36AC3">
        <w:rPr>
          <w:rFonts w:ascii="Century Gothic" w:hAnsi="Century Gothic"/>
          <w:color w:val="595959" w:themeColor="text1" w:themeTint="A6"/>
        </w:rPr>
        <w:t>,</w:t>
      </w:r>
      <w:r w:rsidRPr="00D36AC3">
        <w:rPr>
          <w:rFonts w:ascii="Century Gothic" w:hAnsi="Century Gothic"/>
          <w:color w:val="595959" w:themeColor="text1" w:themeTint="A6"/>
        </w:rPr>
        <w:t xml:space="preserve"> the curriculum has developed and evolved but remained true to some core curriculum drivers. We have redesigned the MM curriculum in line with new government expectations</w:t>
      </w:r>
      <w:r w:rsidR="001C0F6D" w:rsidRPr="00D36AC3">
        <w:rPr>
          <w:rFonts w:ascii="Century Gothic" w:hAnsi="Century Gothic"/>
          <w:color w:val="595959" w:themeColor="text1" w:themeTint="A6"/>
        </w:rPr>
        <w:t>,</w:t>
      </w:r>
      <w:r w:rsidRPr="00D36AC3">
        <w:rPr>
          <w:rFonts w:ascii="Century Gothic" w:hAnsi="Century Gothic"/>
          <w:color w:val="595959" w:themeColor="text1" w:themeTint="A6"/>
        </w:rPr>
        <w:t xml:space="preserve"> however we have maintained the high standards and creative approach</w:t>
      </w:r>
      <w:r w:rsidR="00C84E41" w:rsidRPr="00D36AC3">
        <w:rPr>
          <w:rFonts w:ascii="Century Gothic" w:hAnsi="Century Gothic"/>
          <w:color w:val="595959" w:themeColor="text1" w:themeTint="A6"/>
        </w:rPr>
        <w:t>es</w:t>
      </w:r>
      <w:r w:rsidRPr="00D36AC3">
        <w:rPr>
          <w:rFonts w:ascii="Century Gothic" w:hAnsi="Century Gothic"/>
          <w:color w:val="595959" w:themeColor="text1" w:themeTint="A6"/>
        </w:rPr>
        <w:t xml:space="preserve"> that always been loved and helped to shape generations of Milvertonians. We feel this review has improved the curriculum even further. This policy explains in detail the structure, organisation and development of the curriculum and how it meets our school vision </w:t>
      </w:r>
      <w:r w:rsidR="00D041A4" w:rsidRPr="00D36AC3">
        <w:rPr>
          <w:rFonts w:ascii="Century Gothic" w:hAnsi="Century Gothic"/>
          <w:color w:val="595959" w:themeColor="text1" w:themeTint="A6"/>
        </w:rPr>
        <w:t>described below.</w:t>
      </w:r>
    </w:p>
    <w:p w14:paraId="6D80D751" w14:textId="60381BCA" w:rsidR="00546294" w:rsidRPr="00D36AC3" w:rsidRDefault="00546294" w:rsidP="00126AA0">
      <w:pPr>
        <w:pStyle w:val="Heading1"/>
        <w:spacing w:after="0" w:line="360" w:lineRule="auto"/>
        <w:rPr>
          <w:rFonts w:ascii="Century Gothic" w:hAnsi="Century Gothic"/>
        </w:rPr>
      </w:pPr>
      <w:r w:rsidRPr="00D36AC3">
        <w:rPr>
          <w:rFonts w:ascii="Century Gothic" w:hAnsi="Century Gothic"/>
        </w:rPr>
        <w:t xml:space="preserve">Milverton Primary School… </w:t>
      </w:r>
      <w:r w:rsidRPr="00D36AC3">
        <w:rPr>
          <w:rFonts w:ascii="Century Gothic" w:hAnsi="Century Gothic"/>
          <w:i/>
          <w:iCs/>
        </w:rPr>
        <w:t>Where the Journey begins…</w:t>
      </w:r>
    </w:p>
    <w:p w14:paraId="02D12289" w14:textId="77777777" w:rsidR="00546294" w:rsidRPr="00D36AC3" w:rsidRDefault="00546294" w:rsidP="00126AA0">
      <w:pPr>
        <w:pStyle w:val="NoSpacing"/>
        <w:spacing w:line="360" w:lineRule="auto"/>
        <w:rPr>
          <w:rFonts w:ascii="Century Gothic" w:hAnsi="Century Gothic" w:cs="Arial"/>
          <w:i/>
          <w:iCs/>
        </w:rPr>
      </w:pPr>
    </w:p>
    <w:p w14:paraId="39FDA98F" w14:textId="77777777" w:rsidR="00D041A4" w:rsidRPr="00D36AC3" w:rsidRDefault="00546294" w:rsidP="007F29FF">
      <w:pPr>
        <w:pStyle w:val="ListParagraph"/>
        <w:numPr>
          <w:ilvl w:val="0"/>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A journey</w:t>
      </w:r>
      <w:r w:rsidR="00D041A4" w:rsidRPr="00D36AC3">
        <w:rPr>
          <w:rFonts w:ascii="Century Gothic" w:hAnsi="Century Gothic"/>
          <w:color w:val="595959" w:themeColor="text1" w:themeTint="A6"/>
          <w:szCs w:val="13"/>
        </w:rPr>
        <w:t>…</w:t>
      </w:r>
      <w:r w:rsidRPr="00D36AC3">
        <w:rPr>
          <w:rFonts w:ascii="Century Gothic" w:hAnsi="Century Gothic"/>
          <w:color w:val="595959" w:themeColor="text1" w:themeTint="A6"/>
          <w:szCs w:val="13"/>
        </w:rPr>
        <w:t xml:space="preserve"> </w:t>
      </w:r>
    </w:p>
    <w:p w14:paraId="00BD29AC" w14:textId="77777777" w:rsidR="00D041A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through a memorable curriculum to develop confident, creative and curious minds</w:t>
      </w:r>
    </w:p>
    <w:p w14:paraId="5D557949" w14:textId="2B58979D"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full of challenge and exciting experiences that develops resilience, strength and determination</w:t>
      </w:r>
    </w:p>
    <w:p w14:paraId="331AD7B6" w14:textId="1E1F4A98"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as a part of a nurturing, caring community that encourages children to enjoy life and love learning</w:t>
      </w:r>
    </w:p>
    <w:p w14:paraId="27D23411" w14:textId="78ADCFE6"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that guides children to celebrate individuality, to appreciate differences and to respect others</w:t>
      </w:r>
    </w:p>
    <w:p w14:paraId="46242693" w14:textId="1349EAAE"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 xml:space="preserve">that empowers children to explore and become free thinking individuals </w:t>
      </w:r>
    </w:p>
    <w:p w14:paraId="73E8AA4B" w14:textId="4A716D30"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that allows children to mature into empathetic people, caring for themselves, for others and for the world around them</w:t>
      </w:r>
    </w:p>
    <w:p w14:paraId="3FD9F7BB" w14:textId="43179953"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that prepares children to find success in whatever they choose to do</w:t>
      </w:r>
    </w:p>
    <w:p w14:paraId="3D16B646" w14:textId="00B14E7D" w:rsidR="00546294" w:rsidRPr="00D36AC3" w:rsidRDefault="00546294" w:rsidP="007F29FF">
      <w:pPr>
        <w:pStyle w:val="ListParagraph"/>
        <w:numPr>
          <w:ilvl w:val="1"/>
          <w:numId w:val="12"/>
        </w:numPr>
        <w:spacing w:after="0" w:line="360" w:lineRule="auto"/>
        <w:rPr>
          <w:rFonts w:ascii="Century Gothic" w:hAnsi="Century Gothic"/>
          <w:color w:val="595959" w:themeColor="text1" w:themeTint="A6"/>
          <w:szCs w:val="13"/>
        </w:rPr>
      </w:pPr>
      <w:r w:rsidRPr="00D36AC3">
        <w:rPr>
          <w:rFonts w:ascii="Century Gothic" w:hAnsi="Century Gothic"/>
          <w:color w:val="595959" w:themeColor="text1" w:themeTint="A6"/>
          <w:szCs w:val="13"/>
        </w:rPr>
        <w:t>that inspires children to reach for new horizons</w:t>
      </w:r>
    </w:p>
    <w:p w14:paraId="411FBF7B" w14:textId="77777777" w:rsidR="007F202C" w:rsidRPr="00D36AC3" w:rsidRDefault="007F202C" w:rsidP="00126AA0">
      <w:pPr>
        <w:spacing w:after="0" w:line="360" w:lineRule="auto"/>
        <w:rPr>
          <w:rFonts w:ascii="Century Gothic" w:eastAsiaTheme="majorEastAsia" w:hAnsi="Century Gothic" w:cstheme="majorBidi"/>
          <w:color w:val="2683C6" w:themeColor="accent2"/>
          <w:sz w:val="30"/>
          <w:szCs w:val="30"/>
        </w:rPr>
      </w:pPr>
      <w:r w:rsidRPr="00D36AC3">
        <w:rPr>
          <w:rFonts w:ascii="Century Gothic" w:hAnsi="Century Gothic"/>
        </w:rPr>
        <w:br w:type="page"/>
      </w:r>
    </w:p>
    <w:p w14:paraId="1A20FA93" w14:textId="538C1C1F" w:rsidR="004F5D34" w:rsidRPr="00D36AC3" w:rsidRDefault="004F5D34" w:rsidP="00126AA0">
      <w:pPr>
        <w:pStyle w:val="Heading1"/>
        <w:spacing w:after="0" w:line="360" w:lineRule="auto"/>
        <w:rPr>
          <w:rFonts w:ascii="Century Gothic" w:hAnsi="Century Gothic"/>
        </w:rPr>
      </w:pPr>
      <w:r w:rsidRPr="00D36AC3">
        <w:rPr>
          <w:rFonts w:ascii="Century Gothic" w:hAnsi="Century Gothic"/>
        </w:rPr>
        <w:lastRenderedPageBreak/>
        <w:t>Basic Principles</w:t>
      </w:r>
    </w:p>
    <w:p w14:paraId="7E39987D" w14:textId="35F420D5" w:rsidR="004F5D34" w:rsidRPr="00D36AC3" w:rsidRDefault="004F5D34"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Learning is a change</w:t>
      </w:r>
      <w:r w:rsidR="00753B0A" w:rsidRPr="00D36AC3">
        <w:rPr>
          <w:rFonts w:ascii="Century Gothic" w:hAnsi="Century Gothic" w:cs="Arial"/>
          <w:color w:val="595959" w:themeColor="text1" w:themeTint="A6"/>
          <w:szCs w:val="21"/>
        </w:rPr>
        <w:t>,</w:t>
      </w:r>
      <w:r w:rsidRPr="00D36AC3">
        <w:rPr>
          <w:rFonts w:ascii="Century Gothic" w:hAnsi="Century Gothic" w:cs="Arial"/>
          <w:color w:val="595959" w:themeColor="text1" w:themeTint="A6"/>
          <w:szCs w:val="21"/>
        </w:rPr>
        <w:t xml:space="preserve"> </w:t>
      </w:r>
      <w:r w:rsidR="00BD687D" w:rsidRPr="00D36AC3">
        <w:rPr>
          <w:rFonts w:ascii="Century Gothic" w:hAnsi="Century Gothic" w:cs="Arial"/>
          <w:color w:val="595959" w:themeColor="text1" w:themeTint="A6"/>
          <w:szCs w:val="21"/>
        </w:rPr>
        <w:t xml:space="preserve">moving new information from our working memory </w:t>
      </w:r>
      <w:r w:rsidRPr="00D36AC3">
        <w:rPr>
          <w:rFonts w:ascii="Century Gothic" w:hAnsi="Century Gothic" w:cs="Arial"/>
          <w:color w:val="595959" w:themeColor="text1" w:themeTint="A6"/>
          <w:szCs w:val="21"/>
        </w:rPr>
        <w:t>to</w:t>
      </w:r>
      <w:r w:rsidR="00BD687D" w:rsidRPr="00D36AC3">
        <w:rPr>
          <w:rFonts w:ascii="Century Gothic" w:hAnsi="Century Gothic" w:cs="Arial"/>
          <w:color w:val="595959" w:themeColor="text1" w:themeTint="A6"/>
          <w:szCs w:val="21"/>
        </w:rPr>
        <w:t xml:space="preserve"> our </w:t>
      </w:r>
      <w:r w:rsidRPr="00D36AC3">
        <w:rPr>
          <w:rFonts w:ascii="Century Gothic" w:hAnsi="Century Gothic" w:cs="Arial"/>
          <w:color w:val="595959" w:themeColor="text1" w:themeTint="A6"/>
          <w:szCs w:val="21"/>
        </w:rPr>
        <w:t xml:space="preserve"> long-term memory.</w:t>
      </w:r>
    </w:p>
    <w:p w14:paraId="719C4FF0" w14:textId="00270F5B" w:rsidR="00753B0A" w:rsidRPr="00D36AC3" w:rsidRDefault="00753B0A"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 xml:space="preserve">Learning takes </w:t>
      </w:r>
      <w:r w:rsidR="003337E8" w:rsidRPr="00D36AC3">
        <w:rPr>
          <w:rFonts w:ascii="Century Gothic" w:hAnsi="Century Gothic" w:cs="Arial"/>
          <w:color w:val="595959" w:themeColor="text1" w:themeTint="A6"/>
          <w:szCs w:val="21"/>
        </w:rPr>
        <w:t xml:space="preserve">a long time to happen </w:t>
      </w:r>
      <w:r w:rsidR="00864B33" w:rsidRPr="00D36AC3">
        <w:rPr>
          <w:rFonts w:ascii="Century Gothic" w:hAnsi="Century Gothic" w:cs="Arial"/>
          <w:color w:val="595959" w:themeColor="text1" w:themeTint="A6"/>
          <w:szCs w:val="21"/>
        </w:rPr>
        <w:t>and is invisible to see in the short term</w:t>
      </w:r>
      <w:r w:rsidR="006F59BF" w:rsidRPr="00D36AC3">
        <w:rPr>
          <w:rFonts w:ascii="Century Gothic" w:hAnsi="Century Gothic" w:cs="Arial"/>
          <w:color w:val="595959" w:themeColor="text1" w:themeTint="A6"/>
          <w:szCs w:val="21"/>
        </w:rPr>
        <w:t>, proficiency takes practice.</w:t>
      </w:r>
    </w:p>
    <w:p w14:paraId="029BF15E" w14:textId="77777777" w:rsidR="004F5D34" w:rsidRPr="00D36AC3" w:rsidRDefault="004F5D34"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Long term memory is made up of semantic (knowledge of the world), episodic (events in a person’s life), and procedural (how to perform a task or skill) knowledge.</w:t>
      </w:r>
    </w:p>
    <w:p w14:paraId="338763AA" w14:textId="77777777" w:rsidR="004F5D34" w:rsidRPr="00D36AC3" w:rsidRDefault="004F5D34"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Knowledge is the interrelation of information, organised into meaningful schemas of learning.</w:t>
      </w:r>
    </w:p>
    <w:p w14:paraId="6C07334B" w14:textId="63CEAD98" w:rsidR="004F5D34" w:rsidRPr="00D36AC3" w:rsidRDefault="004F5D34"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The more knowledge you have, the easier thinking and retention of further knowledge becomes.</w:t>
      </w:r>
    </w:p>
    <w:p w14:paraId="0AE68813" w14:textId="246CC1AB" w:rsidR="00E74D6C" w:rsidRPr="00D36AC3" w:rsidRDefault="00E74D6C"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Knowledge is the basis for creativity</w:t>
      </w:r>
      <w:r w:rsidR="00BB5763" w:rsidRPr="00D36AC3">
        <w:rPr>
          <w:rFonts w:ascii="Century Gothic" w:hAnsi="Century Gothic" w:cs="Arial"/>
          <w:color w:val="595959" w:themeColor="text1" w:themeTint="A6"/>
          <w:szCs w:val="21"/>
        </w:rPr>
        <w:t>.</w:t>
      </w:r>
    </w:p>
    <w:p w14:paraId="7B4E8E44" w14:textId="38473C6A" w:rsidR="00BB5763" w:rsidRPr="00D36AC3" w:rsidRDefault="00BB5763" w:rsidP="007F29FF">
      <w:pPr>
        <w:pStyle w:val="NormalWeb"/>
        <w:numPr>
          <w:ilvl w:val="0"/>
          <w:numId w:val="5"/>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Most students think and learn in a similar way</w:t>
      </w:r>
      <w:r w:rsidR="00996749" w:rsidRPr="00D36AC3">
        <w:rPr>
          <w:rFonts w:ascii="Century Gothic" w:hAnsi="Century Gothic" w:cs="Arial"/>
          <w:color w:val="595959" w:themeColor="text1" w:themeTint="A6"/>
          <w:szCs w:val="21"/>
        </w:rPr>
        <w:t>.</w:t>
      </w:r>
    </w:p>
    <w:p w14:paraId="6B47C07A" w14:textId="3DD20A51" w:rsidR="004F5D34" w:rsidRPr="00D36AC3" w:rsidRDefault="004F5D34" w:rsidP="00126AA0">
      <w:pPr>
        <w:pStyle w:val="NormalWeb"/>
        <w:spacing w:after="0" w:afterAutospacing="0" w:line="360" w:lineRule="auto"/>
        <w:rPr>
          <w:rFonts w:ascii="Century Gothic" w:hAnsi="Century Gothic" w:cs="Arial"/>
          <w:szCs w:val="21"/>
        </w:rPr>
      </w:pPr>
      <w:r w:rsidRPr="00D36AC3">
        <w:rPr>
          <w:rStyle w:val="Heading1Char"/>
          <w:rFonts w:ascii="Century Gothic" w:hAnsi="Century Gothic"/>
        </w:rPr>
        <w:t>Core Curriculum Drivers</w:t>
      </w:r>
    </w:p>
    <w:p w14:paraId="3AAFE874" w14:textId="77777777" w:rsidR="004F5D34" w:rsidRPr="00D36AC3" w:rsidRDefault="004F5D34" w:rsidP="007F29FF">
      <w:pPr>
        <w:pStyle w:val="NormalWeb"/>
        <w:numPr>
          <w:ilvl w:val="0"/>
          <w:numId w:val="7"/>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To develop a life-long love of learning through exciting, creative and meaningful learning experiences, that children can take with them when they leave.</w:t>
      </w:r>
    </w:p>
    <w:p w14:paraId="097585C8" w14:textId="77777777" w:rsidR="004F5D34" w:rsidRPr="00D36AC3" w:rsidRDefault="004F5D34" w:rsidP="007F29FF">
      <w:pPr>
        <w:pStyle w:val="NormalWeb"/>
        <w:numPr>
          <w:ilvl w:val="0"/>
          <w:numId w:val="7"/>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To ensure that our students experience a wide breadth of study and have, by the end of each key stage, long-term memory of an ambitious body of procedural and semantic knowledge.</w:t>
      </w:r>
    </w:p>
    <w:p w14:paraId="7C9A02C0" w14:textId="3EEEC8F4" w:rsidR="004F5D34" w:rsidRPr="00D36AC3" w:rsidRDefault="004F5D34" w:rsidP="007F29FF">
      <w:pPr>
        <w:pStyle w:val="NormalWeb"/>
        <w:numPr>
          <w:ilvl w:val="0"/>
          <w:numId w:val="7"/>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To master each of our super learning skills</w:t>
      </w:r>
      <w:r w:rsidR="00075728" w:rsidRPr="00D36AC3">
        <w:rPr>
          <w:rFonts w:ascii="Century Gothic" w:hAnsi="Century Gothic" w:cs="Arial"/>
          <w:color w:val="595959" w:themeColor="text1" w:themeTint="A6"/>
          <w:szCs w:val="21"/>
        </w:rPr>
        <w:t xml:space="preserve">, </w:t>
      </w:r>
      <w:r w:rsidR="00140289" w:rsidRPr="00D36AC3">
        <w:rPr>
          <w:rFonts w:ascii="Century Gothic" w:hAnsi="Century Gothic" w:cs="Arial"/>
          <w:color w:val="595959" w:themeColor="text1" w:themeTint="A6"/>
          <w:szCs w:val="21"/>
        </w:rPr>
        <w:t>understand and resonate our value system ‘The Fruits of Milverton’</w:t>
      </w:r>
      <w:r w:rsidRPr="00D36AC3">
        <w:rPr>
          <w:rFonts w:ascii="Century Gothic" w:hAnsi="Century Gothic" w:cs="Arial"/>
          <w:color w:val="595959" w:themeColor="text1" w:themeTint="A6"/>
          <w:szCs w:val="21"/>
        </w:rPr>
        <w:t xml:space="preserve"> and</w:t>
      </w:r>
      <w:r w:rsidR="002B6E52" w:rsidRPr="00D36AC3">
        <w:rPr>
          <w:rFonts w:ascii="Century Gothic" w:hAnsi="Century Gothic" w:cs="Arial"/>
          <w:color w:val="595959" w:themeColor="text1" w:themeTint="A6"/>
          <w:szCs w:val="21"/>
        </w:rPr>
        <w:t xml:space="preserve"> complete</w:t>
      </w:r>
      <w:r w:rsidRPr="00D36AC3">
        <w:rPr>
          <w:rFonts w:ascii="Century Gothic" w:hAnsi="Century Gothic" w:cs="Arial"/>
          <w:color w:val="595959" w:themeColor="text1" w:themeTint="A6"/>
          <w:szCs w:val="21"/>
        </w:rPr>
        <w:t xml:space="preserve"> personal development goals</w:t>
      </w:r>
      <w:r w:rsidR="00872AF6" w:rsidRPr="00D36AC3">
        <w:rPr>
          <w:rFonts w:ascii="Century Gothic" w:hAnsi="Century Gothic" w:cs="Arial"/>
          <w:color w:val="595959" w:themeColor="text1" w:themeTint="A6"/>
          <w:szCs w:val="21"/>
        </w:rPr>
        <w:t>.</w:t>
      </w:r>
      <w:r w:rsidRPr="00D36AC3">
        <w:rPr>
          <w:rFonts w:ascii="Century Gothic" w:hAnsi="Century Gothic" w:cs="Arial"/>
          <w:color w:val="595959" w:themeColor="text1" w:themeTint="A6"/>
          <w:szCs w:val="21"/>
        </w:rPr>
        <w:t xml:space="preserve"> </w:t>
      </w:r>
      <w:r w:rsidR="00872AF6" w:rsidRPr="00D36AC3">
        <w:rPr>
          <w:rFonts w:ascii="Century Gothic" w:hAnsi="Century Gothic" w:cs="Arial"/>
          <w:color w:val="595959" w:themeColor="text1" w:themeTint="A6"/>
          <w:szCs w:val="21"/>
        </w:rPr>
        <w:t xml:space="preserve">This is to ensure we </w:t>
      </w:r>
      <w:r w:rsidRPr="00D36AC3">
        <w:rPr>
          <w:rFonts w:ascii="Century Gothic" w:hAnsi="Century Gothic" w:cs="Arial"/>
          <w:color w:val="595959" w:themeColor="text1" w:themeTint="A6"/>
          <w:szCs w:val="21"/>
        </w:rPr>
        <w:t xml:space="preserve">help children to become confident, kind, self-aware, independent human beings who function effectively in today’s society and achieve their aspirations. </w:t>
      </w:r>
    </w:p>
    <w:p w14:paraId="69A0127A" w14:textId="116E10DF" w:rsidR="000316E2" w:rsidRPr="00D36AC3" w:rsidRDefault="000316E2" w:rsidP="007F29FF">
      <w:pPr>
        <w:pStyle w:val="NormalWeb"/>
        <w:numPr>
          <w:ilvl w:val="0"/>
          <w:numId w:val="7"/>
        </w:numPr>
        <w:spacing w:after="0" w:afterAutospacing="0" w:line="360" w:lineRule="auto"/>
        <w:rPr>
          <w:rFonts w:ascii="Century Gothic" w:hAnsi="Century Gothic" w:cs="Arial"/>
          <w:color w:val="595959" w:themeColor="text1" w:themeTint="A6"/>
          <w:szCs w:val="21"/>
        </w:rPr>
      </w:pPr>
      <w:r w:rsidRPr="00D36AC3">
        <w:rPr>
          <w:rFonts w:ascii="Century Gothic" w:hAnsi="Century Gothic" w:cs="Arial"/>
          <w:color w:val="595959" w:themeColor="text1" w:themeTint="A6"/>
          <w:szCs w:val="21"/>
        </w:rPr>
        <w:t>The ability to</w:t>
      </w:r>
      <w:r w:rsidR="00A641E6" w:rsidRPr="00D36AC3">
        <w:rPr>
          <w:rFonts w:ascii="Century Gothic" w:hAnsi="Century Gothic" w:cs="Arial"/>
          <w:color w:val="595959" w:themeColor="text1" w:themeTint="A6"/>
          <w:szCs w:val="21"/>
        </w:rPr>
        <w:t>,</w:t>
      </w:r>
      <w:r w:rsidRPr="00D36AC3">
        <w:rPr>
          <w:rFonts w:ascii="Century Gothic" w:hAnsi="Century Gothic" w:cs="Arial"/>
          <w:color w:val="595959" w:themeColor="text1" w:themeTint="A6"/>
          <w:szCs w:val="21"/>
        </w:rPr>
        <w:t xml:space="preserve"> </w:t>
      </w:r>
      <w:r w:rsidR="00EB495A" w:rsidRPr="00D36AC3">
        <w:rPr>
          <w:rFonts w:ascii="Century Gothic" w:hAnsi="Century Gothic" w:cs="Arial"/>
          <w:color w:val="595959" w:themeColor="text1" w:themeTint="A6"/>
          <w:szCs w:val="21"/>
        </w:rPr>
        <w:t>and the development of</w:t>
      </w:r>
      <w:r w:rsidR="00A641E6" w:rsidRPr="00D36AC3">
        <w:rPr>
          <w:rFonts w:ascii="Century Gothic" w:hAnsi="Century Gothic" w:cs="Arial"/>
          <w:color w:val="595959" w:themeColor="text1" w:themeTint="A6"/>
          <w:szCs w:val="21"/>
        </w:rPr>
        <w:t>,</w:t>
      </w:r>
      <w:r w:rsidR="00EB495A" w:rsidRPr="00D36AC3">
        <w:rPr>
          <w:rFonts w:ascii="Century Gothic" w:hAnsi="Century Gothic" w:cs="Arial"/>
          <w:color w:val="595959" w:themeColor="text1" w:themeTint="A6"/>
          <w:szCs w:val="21"/>
        </w:rPr>
        <w:t xml:space="preserve"> a love of reading widely and often </w:t>
      </w:r>
      <w:r w:rsidR="00431571" w:rsidRPr="00D36AC3">
        <w:rPr>
          <w:rFonts w:ascii="Century Gothic" w:hAnsi="Century Gothic" w:cs="Arial"/>
          <w:color w:val="595959" w:themeColor="text1" w:themeTint="A6"/>
          <w:szCs w:val="21"/>
        </w:rPr>
        <w:t xml:space="preserve">increases the likelihood of success </w:t>
      </w:r>
      <w:r w:rsidR="001D31C6" w:rsidRPr="00D36AC3">
        <w:rPr>
          <w:rFonts w:ascii="Century Gothic" w:hAnsi="Century Gothic" w:cs="Arial"/>
          <w:color w:val="595959" w:themeColor="text1" w:themeTint="A6"/>
          <w:szCs w:val="21"/>
        </w:rPr>
        <w:t>at every stage of a child’s educational journey.</w:t>
      </w:r>
    </w:p>
    <w:p w14:paraId="3B686953" w14:textId="77777777" w:rsidR="004F5D34" w:rsidRPr="00D36AC3" w:rsidRDefault="004F5D34" w:rsidP="00126AA0">
      <w:pPr>
        <w:pStyle w:val="Heading1"/>
        <w:spacing w:after="0" w:line="360" w:lineRule="auto"/>
        <w:rPr>
          <w:rFonts w:ascii="Century Gothic" w:hAnsi="Century Gothic"/>
        </w:rPr>
      </w:pPr>
      <w:r w:rsidRPr="00D36AC3">
        <w:rPr>
          <w:rFonts w:ascii="Century Gothic" w:hAnsi="Century Gothic"/>
        </w:rPr>
        <w:t xml:space="preserve">Rationale </w:t>
      </w:r>
    </w:p>
    <w:p w14:paraId="2F9D6C72" w14:textId="69FE6F4B" w:rsidR="004F5D34" w:rsidRPr="00D36AC3" w:rsidRDefault="004F5D34" w:rsidP="00126AA0">
      <w:pPr>
        <w:pStyle w:val="NormalWeb"/>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All children have a right to a broad, balanced, and relevant education which provides continuity and progression</w:t>
      </w:r>
      <w:r w:rsidR="00155559" w:rsidRPr="00D36AC3">
        <w:rPr>
          <w:rFonts w:ascii="Century Gothic" w:hAnsi="Century Gothic" w:cs="Arial"/>
          <w:color w:val="595959" w:themeColor="text1" w:themeTint="A6"/>
        </w:rPr>
        <w:t xml:space="preserve">, taking </w:t>
      </w:r>
      <w:r w:rsidRPr="00D36AC3">
        <w:rPr>
          <w:rFonts w:ascii="Century Gothic" w:hAnsi="Century Gothic" w:cs="Arial"/>
          <w:color w:val="595959" w:themeColor="text1" w:themeTint="A6"/>
        </w:rPr>
        <w:t>individual differences into account. The curriculum at Milverton Primary School is constructed on the principles that:</w:t>
      </w:r>
    </w:p>
    <w:p w14:paraId="3034D3D3" w14:textId="558CA912" w:rsidR="004F5D34" w:rsidRPr="00D36AC3" w:rsidRDefault="004F5D34" w:rsidP="007F29FF">
      <w:pPr>
        <w:pStyle w:val="NormalWeb"/>
        <w:numPr>
          <w:ilvl w:val="0"/>
          <w:numId w:val="6"/>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szCs w:val="21"/>
        </w:rPr>
        <w:t>Learning in school should be designed to meet the requirements of the National Curriculum</w:t>
      </w:r>
      <w:r w:rsidR="00276AD0" w:rsidRPr="00D36AC3">
        <w:rPr>
          <w:rFonts w:ascii="Century Gothic" w:hAnsi="Century Gothic" w:cs="Arial"/>
          <w:color w:val="595959" w:themeColor="text1" w:themeTint="A6"/>
          <w:szCs w:val="21"/>
        </w:rPr>
        <w:t>.</w:t>
      </w:r>
    </w:p>
    <w:p w14:paraId="6D366D9C" w14:textId="59E4463A" w:rsidR="004F5D34" w:rsidRPr="00D36AC3" w:rsidRDefault="004F5D34" w:rsidP="007F29FF">
      <w:pPr>
        <w:pStyle w:val="NormalWeb"/>
        <w:numPr>
          <w:ilvl w:val="0"/>
          <w:numId w:val="6"/>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szCs w:val="21"/>
        </w:rPr>
        <w:t>The school curriculum should aim to provide opportunities for all pupils to learn, to achieve, to have fun and keep safe</w:t>
      </w:r>
      <w:r w:rsidR="00276AD0" w:rsidRPr="00D36AC3">
        <w:rPr>
          <w:rFonts w:ascii="Century Gothic" w:hAnsi="Century Gothic" w:cs="Arial"/>
          <w:color w:val="595959" w:themeColor="text1" w:themeTint="A6"/>
          <w:szCs w:val="21"/>
        </w:rPr>
        <w:t>.</w:t>
      </w:r>
    </w:p>
    <w:p w14:paraId="4B35DF9D" w14:textId="25670F9D" w:rsidR="004F5D34" w:rsidRPr="00D36AC3" w:rsidRDefault="004F5D34" w:rsidP="007F29FF">
      <w:pPr>
        <w:pStyle w:val="NormalWeb"/>
        <w:numPr>
          <w:ilvl w:val="0"/>
          <w:numId w:val="6"/>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szCs w:val="21"/>
        </w:rPr>
        <w:t>The school curriculum should aim to promote pupils' spiritual, moral, social and cultural development and prepare all pupils for the opportunities, responsibilities and experiences of life</w:t>
      </w:r>
      <w:r w:rsidR="00276AD0" w:rsidRPr="00D36AC3">
        <w:rPr>
          <w:rFonts w:ascii="Century Gothic" w:hAnsi="Century Gothic" w:cs="Arial"/>
          <w:color w:val="595959" w:themeColor="text1" w:themeTint="A6"/>
          <w:szCs w:val="21"/>
        </w:rPr>
        <w:t>.</w:t>
      </w:r>
    </w:p>
    <w:p w14:paraId="60AD5B55" w14:textId="7DCECD21" w:rsidR="004F5D34" w:rsidRPr="00D36AC3" w:rsidRDefault="004F5D34" w:rsidP="007F29FF">
      <w:pPr>
        <w:pStyle w:val="NormalWeb"/>
        <w:numPr>
          <w:ilvl w:val="0"/>
          <w:numId w:val="6"/>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szCs w:val="21"/>
        </w:rPr>
        <w:t>The school curriculum should reflect the context within which the school is working</w:t>
      </w:r>
      <w:r w:rsidR="00276AD0" w:rsidRPr="00D36AC3">
        <w:rPr>
          <w:rFonts w:ascii="Century Gothic" w:hAnsi="Century Gothic" w:cs="Arial"/>
          <w:color w:val="595959" w:themeColor="text1" w:themeTint="A6"/>
          <w:szCs w:val="21"/>
        </w:rPr>
        <w:t>.</w:t>
      </w:r>
    </w:p>
    <w:p w14:paraId="0D15114B" w14:textId="77777777" w:rsidR="00F8236F" w:rsidRPr="00D36AC3" w:rsidRDefault="00F8236F" w:rsidP="00126AA0">
      <w:pPr>
        <w:spacing w:after="0" w:line="360" w:lineRule="auto"/>
        <w:rPr>
          <w:rFonts w:ascii="Century Gothic" w:eastAsiaTheme="majorEastAsia" w:hAnsi="Century Gothic" w:cstheme="majorBidi"/>
          <w:color w:val="2683C6" w:themeColor="accent2"/>
          <w:sz w:val="30"/>
          <w:szCs w:val="30"/>
        </w:rPr>
      </w:pPr>
      <w:r w:rsidRPr="00D36AC3">
        <w:rPr>
          <w:rFonts w:ascii="Century Gothic" w:hAnsi="Century Gothic"/>
        </w:rPr>
        <w:br w:type="page"/>
      </w:r>
    </w:p>
    <w:p w14:paraId="0880F6F4" w14:textId="2AFFC115" w:rsidR="004F5D34" w:rsidRPr="00D36AC3" w:rsidRDefault="004F5D34" w:rsidP="00126AA0">
      <w:pPr>
        <w:pStyle w:val="Heading1"/>
        <w:spacing w:after="0" w:line="360" w:lineRule="auto"/>
        <w:rPr>
          <w:rFonts w:ascii="Century Gothic" w:hAnsi="Century Gothic"/>
        </w:rPr>
      </w:pPr>
      <w:r w:rsidRPr="00D36AC3">
        <w:rPr>
          <w:rFonts w:ascii="Century Gothic" w:hAnsi="Century Gothic"/>
        </w:rPr>
        <w:lastRenderedPageBreak/>
        <w:t>Curriculum Intent</w:t>
      </w:r>
    </w:p>
    <w:p w14:paraId="2EC86756" w14:textId="5AAA5ADA" w:rsidR="000A58CE" w:rsidRPr="00D36AC3" w:rsidRDefault="004F5D34" w:rsidP="007F29FF">
      <w:pPr>
        <w:pStyle w:val="NormalWeb"/>
        <w:numPr>
          <w:ilvl w:val="0"/>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Each over-arching </w:t>
      </w:r>
      <w:r w:rsidR="000A58CE" w:rsidRPr="00D36AC3">
        <w:rPr>
          <w:rFonts w:ascii="Century Gothic" w:hAnsi="Century Gothic" w:cs="Arial"/>
          <w:b/>
          <w:bCs/>
          <w:color w:val="595959" w:themeColor="text1" w:themeTint="A6"/>
        </w:rPr>
        <w:t>U</w:t>
      </w:r>
      <w:r w:rsidRPr="00D36AC3">
        <w:rPr>
          <w:rFonts w:ascii="Century Gothic" w:hAnsi="Century Gothic" w:cs="Arial"/>
          <w:b/>
          <w:bCs/>
          <w:color w:val="595959" w:themeColor="text1" w:themeTint="A6"/>
        </w:rPr>
        <w:t>mbrella theme</w:t>
      </w:r>
      <w:r w:rsidRPr="00D36AC3">
        <w:rPr>
          <w:rFonts w:ascii="Century Gothic" w:hAnsi="Century Gothic" w:cs="Arial"/>
          <w:color w:val="595959" w:themeColor="text1" w:themeTint="A6"/>
        </w:rPr>
        <w:t xml:space="preserve"> consists of well-planned individual subject </w:t>
      </w:r>
      <w:r w:rsidR="00276AD0" w:rsidRPr="00D36AC3">
        <w:rPr>
          <w:rFonts w:ascii="Century Gothic" w:hAnsi="Century Gothic" w:cs="Arial"/>
          <w:color w:val="595959" w:themeColor="text1" w:themeTint="A6"/>
        </w:rPr>
        <w:t>content</w:t>
      </w:r>
      <w:r w:rsidR="000A58CE" w:rsidRPr="00D36AC3">
        <w:rPr>
          <w:rFonts w:ascii="Century Gothic" w:hAnsi="Century Gothic" w:cs="Arial"/>
          <w:color w:val="595959" w:themeColor="text1" w:themeTint="A6"/>
        </w:rPr>
        <w:t xml:space="preserve">. </w:t>
      </w:r>
    </w:p>
    <w:p w14:paraId="568E912E" w14:textId="75E6B55B" w:rsidR="004F5D34" w:rsidRPr="00D36AC3" w:rsidRDefault="000A58CE"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These are</w:t>
      </w:r>
      <w:r w:rsidR="004F5D34" w:rsidRPr="00D36AC3">
        <w:rPr>
          <w:rFonts w:ascii="Century Gothic" w:hAnsi="Century Gothic" w:cs="Arial"/>
          <w:color w:val="595959" w:themeColor="text1" w:themeTint="A6"/>
        </w:rPr>
        <w:t xml:space="preserve"> organised into key procedural objectives (how to do) and semantic (general world) knowledge maps with key vocabulary carefully considered. </w:t>
      </w:r>
    </w:p>
    <w:p w14:paraId="4974B1FF" w14:textId="77777777" w:rsidR="000A58CE" w:rsidRPr="00D36AC3" w:rsidRDefault="004F5D34" w:rsidP="007F29FF">
      <w:pPr>
        <w:pStyle w:val="NormalWeb"/>
        <w:numPr>
          <w:ilvl w:val="0"/>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b/>
          <w:bCs/>
          <w:color w:val="595959" w:themeColor="text1" w:themeTint="A6"/>
        </w:rPr>
        <w:t>Curriculum drivers</w:t>
      </w:r>
      <w:r w:rsidRPr="00D36AC3">
        <w:rPr>
          <w:rFonts w:ascii="Century Gothic" w:hAnsi="Century Gothic" w:cs="Arial"/>
          <w:color w:val="595959" w:themeColor="text1" w:themeTint="A6"/>
        </w:rPr>
        <w:t xml:space="preserve"> shape our ‘experiential’ curriculum’s breadth. </w:t>
      </w:r>
    </w:p>
    <w:p w14:paraId="366487CD" w14:textId="59310AB5" w:rsidR="004F5D34" w:rsidRPr="00D36AC3" w:rsidRDefault="004F5D34"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They are derived from an exploration of the backgrounds of our students, our beliefs about high quality education and our values. They are used to ensure we give our students appropriate and ambitious curriculum opportunities.</w:t>
      </w:r>
    </w:p>
    <w:p w14:paraId="49BA8123" w14:textId="56E23528" w:rsidR="004F5D34" w:rsidRPr="00D36AC3" w:rsidRDefault="004F5D34" w:rsidP="007F29FF">
      <w:pPr>
        <w:pStyle w:val="NormalWeb"/>
        <w:numPr>
          <w:ilvl w:val="0"/>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b/>
          <w:bCs/>
          <w:color w:val="595959" w:themeColor="text1" w:themeTint="A6"/>
        </w:rPr>
        <w:t>Cultural capital</w:t>
      </w:r>
      <w:r w:rsidRPr="00D36AC3">
        <w:rPr>
          <w:rFonts w:ascii="Century Gothic" w:hAnsi="Century Gothic" w:cs="Arial"/>
          <w:color w:val="595959" w:themeColor="text1" w:themeTint="A6"/>
        </w:rPr>
        <w:t xml:space="preserve"> gives our students the vital background knowledge required to be informed and thoughtful members of our community who understand and believe in British values.</w:t>
      </w:r>
    </w:p>
    <w:p w14:paraId="56494438" w14:textId="71E94D30" w:rsidR="00D041A4" w:rsidRPr="00D36AC3" w:rsidRDefault="002D7307" w:rsidP="007F29FF">
      <w:pPr>
        <w:pStyle w:val="NormalWeb"/>
        <w:numPr>
          <w:ilvl w:val="0"/>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Each subject area is broken down into </w:t>
      </w:r>
      <w:r w:rsidRPr="00D36AC3">
        <w:rPr>
          <w:rFonts w:ascii="Century Gothic" w:hAnsi="Century Gothic" w:cs="Arial"/>
          <w:b/>
          <w:bCs/>
          <w:color w:val="595959" w:themeColor="text1" w:themeTint="A6"/>
        </w:rPr>
        <w:t>Key Concepts</w:t>
      </w:r>
      <w:r w:rsidRPr="00D36AC3">
        <w:rPr>
          <w:rFonts w:ascii="Century Gothic" w:hAnsi="Century Gothic" w:cs="Arial"/>
          <w:color w:val="595959" w:themeColor="text1" w:themeTint="A6"/>
        </w:rPr>
        <w:t xml:space="preserve">. </w:t>
      </w:r>
    </w:p>
    <w:p w14:paraId="2C2421F6" w14:textId="77777777" w:rsidR="00D041A4" w:rsidRPr="00D36AC3" w:rsidRDefault="002D7307" w:rsidP="007F29FF">
      <w:pPr>
        <w:pStyle w:val="NormalWeb"/>
        <w:numPr>
          <w:ilvl w:val="1"/>
          <w:numId w:val="8"/>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These </w:t>
      </w:r>
      <w:r w:rsidRPr="00D36AC3">
        <w:rPr>
          <w:rFonts w:ascii="Century Gothic" w:hAnsi="Century Gothic" w:cs="Arial"/>
          <w:b/>
          <w:bCs/>
          <w:color w:val="595959" w:themeColor="text1" w:themeTint="A6"/>
        </w:rPr>
        <w:t xml:space="preserve">Key Concepts </w:t>
      </w:r>
      <w:r w:rsidRPr="00D36AC3">
        <w:rPr>
          <w:rFonts w:ascii="Century Gothic" w:hAnsi="Century Gothic" w:cs="Arial"/>
          <w:color w:val="595959" w:themeColor="text1" w:themeTint="A6"/>
        </w:rPr>
        <w:t xml:space="preserve">provide the objectives to learn in each </w:t>
      </w:r>
      <w:r w:rsidRPr="00D36AC3">
        <w:rPr>
          <w:rFonts w:ascii="Century Gothic" w:hAnsi="Century Gothic" w:cs="Arial"/>
          <w:b/>
          <w:bCs/>
          <w:color w:val="595959" w:themeColor="text1" w:themeTint="A6"/>
        </w:rPr>
        <w:t>Umbrella theme</w:t>
      </w:r>
      <w:r w:rsidRPr="00D36AC3">
        <w:rPr>
          <w:rFonts w:ascii="Century Gothic" w:hAnsi="Century Gothic" w:cs="Arial"/>
          <w:color w:val="595959" w:themeColor="text1" w:themeTint="A6"/>
        </w:rPr>
        <w:t xml:space="preserve">. </w:t>
      </w:r>
    </w:p>
    <w:p w14:paraId="229301ED" w14:textId="53CAF4F4" w:rsidR="004F5D34" w:rsidRPr="00D36AC3" w:rsidRDefault="002D7307" w:rsidP="007F29FF">
      <w:pPr>
        <w:pStyle w:val="NormalWeb"/>
        <w:numPr>
          <w:ilvl w:val="1"/>
          <w:numId w:val="8"/>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w:t>
      </w:r>
      <w:r w:rsidRPr="00D36AC3">
        <w:rPr>
          <w:rFonts w:ascii="Century Gothic" w:hAnsi="Century Gothic" w:cs="Arial"/>
          <w:b/>
          <w:bCs/>
          <w:color w:val="595959" w:themeColor="text1" w:themeTint="A6"/>
        </w:rPr>
        <w:t xml:space="preserve">Key Concepts </w:t>
      </w:r>
      <w:r w:rsidRPr="00D36AC3">
        <w:rPr>
          <w:rFonts w:ascii="Century Gothic" w:hAnsi="Century Gothic" w:cs="Arial"/>
          <w:color w:val="595959" w:themeColor="text1" w:themeTint="A6"/>
        </w:rPr>
        <w:t xml:space="preserve">are broken down into </w:t>
      </w:r>
      <w:r w:rsidRPr="00D36AC3">
        <w:rPr>
          <w:rFonts w:ascii="Century Gothic" w:hAnsi="Century Gothic" w:cs="Arial"/>
          <w:b/>
          <w:bCs/>
          <w:color w:val="595959" w:themeColor="text1" w:themeTint="A6"/>
        </w:rPr>
        <w:t>Milestones</w:t>
      </w:r>
      <w:r w:rsidRPr="00D36AC3">
        <w:rPr>
          <w:rFonts w:ascii="Century Gothic" w:hAnsi="Century Gothic" w:cs="Arial"/>
          <w:color w:val="595959" w:themeColor="text1" w:themeTint="A6"/>
        </w:rPr>
        <w:t xml:space="preserve"> to show progression in the </w:t>
      </w:r>
      <w:r w:rsidRPr="00D36AC3">
        <w:rPr>
          <w:rFonts w:ascii="Century Gothic" w:hAnsi="Century Gothic" w:cs="Arial"/>
          <w:b/>
          <w:bCs/>
          <w:color w:val="595959" w:themeColor="text1" w:themeTint="A6"/>
        </w:rPr>
        <w:t xml:space="preserve">key concepts </w:t>
      </w:r>
      <w:r w:rsidRPr="00D36AC3">
        <w:rPr>
          <w:rFonts w:ascii="Century Gothic" w:hAnsi="Century Gothic" w:cs="Arial"/>
          <w:color w:val="595959" w:themeColor="text1" w:themeTint="A6"/>
        </w:rPr>
        <w:t xml:space="preserve">as a child progresses </w:t>
      </w:r>
      <w:r w:rsidR="000A58CE" w:rsidRPr="00D36AC3">
        <w:rPr>
          <w:rFonts w:ascii="Century Gothic" w:hAnsi="Century Gothic" w:cs="Arial"/>
          <w:color w:val="595959" w:themeColor="text1" w:themeTint="A6"/>
        </w:rPr>
        <w:t>in their learning</w:t>
      </w:r>
      <w:r w:rsidRPr="00D36AC3">
        <w:rPr>
          <w:rFonts w:ascii="Century Gothic" w:hAnsi="Century Gothic" w:cs="Arial"/>
          <w:color w:val="595959" w:themeColor="text1" w:themeTint="A6"/>
        </w:rPr>
        <w:t xml:space="preserve">. </w:t>
      </w:r>
    </w:p>
    <w:p w14:paraId="3DFBB840" w14:textId="71DD31F5" w:rsidR="000A58CE" w:rsidRPr="00D36AC3" w:rsidRDefault="000A58CE" w:rsidP="007F29FF">
      <w:pPr>
        <w:pStyle w:val="NormalWeb"/>
        <w:numPr>
          <w:ilvl w:val="0"/>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w:t>
      </w:r>
      <w:r w:rsidRPr="00D36AC3">
        <w:rPr>
          <w:rFonts w:ascii="Century Gothic" w:hAnsi="Century Gothic" w:cs="Arial"/>
          <w:b/>
          <w:bCs/>
          <w:color w:val="595959" w:themeColor="text1" w:themeTint="A6"/>
        </w:rPr>
        <w:t>Milestones</w:t>
      </w:r>
      <w:r w:rsidRPr="00D36AC3">
        <w:rPr>
          <w:rFonts w:ascii="Century Gothic" w:hAnsi="Century Gothic" w:cs="Arial"/>
          <w:color w:val="595959" w:themeColor="text1" w:themeTint="A6"/>
        </w:rPr>
        <w:t xml:space="preserve"> are the expectations set for the end of each phase.</w:t>
      </w:r>
    </w:p>
    <w:p w14:paraId="64EADCB3" w14:textId="77777777" w:rsidR="000A58CE" w:rsidRPr="00D36AC3" w:rsidRDefault="000A58CE"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Within each </w:t>
      </w:r>
      <w:r w:rsidRPr="00D36AC3">
        <w:rPr>
          <w:rFonts w:ascii="Century Gothic" w:hAnsi="Century Gothic" w:cs="Arial"/>
          <w:b/>
          <w:bCs/>
          <w:color w:val="595959" w:themeColor="text1" w:themeTint="A6"/>
        </w:rPr>
        <w:t>Milestone</w:t>
      </w:r>
      <w:r w:rsidRPr="00D36AC3">
        <w:rPr>
          <w:rFonts w:ascii="Century Gothic" w:hAnsi="Century Gothic" w:cs="Arial"/>
          <w:color w:val="595959" w:themeColor="text1" w:themeTint="A6"/>
        </w:rPr>
        <w:t xml:space="preserve"> and phase in school, students gradually progress in their procedural fluency and semantic strength through three cognitive domains: </w:t>
      </w:r>
      <w:r w:rsidRPr="00D36AC3">
        <w:rPr>
          <w:rFonts w:ascii="Century Gothic" w:hAnsi="Century Gothic" w:cs="Arial"/>
          <w:b/>
          <w:bCs/>
          <w:color w:val="595959" w:themeColor="text1" w:themeTint="A6"/>
        </w:rPr>
        <w:t>Apprentice, Professional</w:t>
      </w:r>
      <w:r w:rsidRPr="00D36AC3">
        <w:rPr>
          <w:rFonts w:ascii="Century Gothic" w:hAnsi="Century Gothic" w:cs="Arial"/>
          <w:color w:val="595959" w:themeColor="text1" w:themeTint="A6"/>
        </w:rPr>
        <w:t xml:space="preserve"> and </w:t>
      </w:r>
      <w:r w:rsidRPr="00D36AC3">
        <w:rPr>
          <w:rFonts w:ascii="Century Gothic" w:hAnsi="Century Gothic" w:cs="Arial"/>
          <w:b/>
          <w:bCs/>
          <w:color w:val="595959" w:themeColor="text1" w:themeTint="A6"/>
        </w:rPr>
        <w:t>Expert.</w:t>
      </w:r>
      <w:r w:rsidRPr="00D36AC3">
        <w:rPr>
          <w:rFonts w:ascii="Century Gothic" w:hAnsi="Century Gothic" w:cs="Arial"/>
          <w:color w:val="595959" w:themeColor="text1" w:themeTint="A6"/>
        </w:rPr>
        <w:t xml:space="preserve"> </w:t>
      </w:r>
    </w:p>
    <w:p w14:paraId="235F3263" w14:textId="77777777" w:rsidR="000A58CE" w:rsidRPr="00D36AC3" w:rsidRDefault="000A58CE"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The goal for students is to display sustained understanding at the ‘</w:t>
      </w:r>
      <w:r w:rsidRPr="00D36AC3">
        <w:rPr>
          <w:rFonts w:ascii="Century Gothic" w:hAnsi="Century Gothic" w:cs="Arial"/>
          <w:b/>
          <w:bCs/>
          <w:color w:val="595959" w:themeColor="text1" w:themeTint="A6"/>
        </w:rPr>
        <w:t>Professional</w:t>
      </w:r>
      <w:r w:rsidRPr="00D36AC3">
        <w:rPr>
          <w:rFonts w:ascii="Century Gothic" w:hAnsi="Century Gothic" w:cs="Arial"/>
          <w:color w:val="595959" w:themeColor="text1" w:themeTint="A6"/>
        </w:rPr>
        <w:t>’ stage by the end of each phase and for the most able to have a greater depth of understanding at the ‘</w:t>
      </w:r>
      <w:r w:rsidRPr="00D36AC3">
        <w:rPr>
          <w:rFonts w:ascii="Century Gothic" w:hAnsi="Century Gothic" w:cs="Arial"/>
          <w:b/>
          <w:bCs/>
          <w:color w:val="595959" w:themeColor="text1" w:themeTint="A6"/>
        </w:rPr>
        <w:t>Expert</w:t>
      </w:r>
      <w:r w:rsidRPr="00D36AC3">
        <w:rPr>
          <w:rFonts w:ascii="Century Gothic" w:hAnsi="Century Gothic" w:cs="Arial"/>
          <w:color w:val="595959" w:themeColor="text1" w:themeTint="A6"/>
        </w:rPr>
        <w:t xml:space="preserve">’ stage. </w:t>
      </w:r>
    </w:p>
    <w:p w14:paraId="746CDC54" w14:textId="2121A90E" w:rsidR="000A58CE" w:rsidRPr="00D36AC3" w:rsidRDefault="000A58CE"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time-scale to become an </w:t>
      </w:r>
      <w:r w:rsidRPr="00D36AC3">
        <w:rPr>
          <w:rFonts w:ascii="Century Gothic" w:hAnsi="Century Gothic" w:cs="Arial"/>
          <w:b/>
          <w:bCs/>
          <w:color w:val="595959" w:themeColor="text1" w:themeTint="A6"/>
        </w:rPr>
        <w:t>Expert</w:t>
      </w:r>
      <w:r w:rsidRPr="00D36AC3">
        <w:rPr>
          <w:rFonts w:ascii="Century Gothic" w:hAnsi="Century Gothic" w:cs="Arial"/>
          <w:color w:val="595959" w:themeColor="text1" w:themeTint="A6"/>
        </w:rPr>
        <w:t xml:space="preserve"> (or greater depth) in the </w:t>
      </w:r>
      <w:r w:rsidRPr="00D36AC3">
        <w:rPr>
          <w:rFonts w:ascii="Century Gothic" w:hAnsi="Century Gothic" w:cs="Arial"/>
          <w:b/>
          <w:bCs/>
          <w:color w:val="595959" w:themeColor="text1" w:themeTint="A6"/>
        </w:rPr>
        <w:t xml:space="preserve">Milestone </w:t>
      </w:r>
      <w:r w:rsidRPr="00D36AC3">
        <w:rPr>
          <w:rFonts w:ascii="Century Gothic" w:hAnsi="Century Gothic" w:cs="Arial"/>
          <w:color w:val="595959" w:themeColor="text1" w:themeTint="A6"/>
        </w:rPr>
        <w:t>for that phase is therefore two years of study.</w:t>
      </w:r>
    </w:p>
    <w:p w14:paraId="263B473A" w14:textId="18BBB19B" w:rsidR="000A58CE" w:rsidRPr="00D36AC3" w:rsidRDefault="00BB0F8C" w:rsidP="007F29FF">
      <w:pPr>
        <w:pStyle w:val="NormalWeb"/>
        <w:numPr>
          <w:ilvl w:val="0"/>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Our curriculum is underpinned by shared </w:t>
      </w:r>
      <w:r w:rsidR="000A58CE" w:rsidRPr="00D36AC3">
        <w:rPr>
          <w:rFonts w:ascii="Century Gothic" w:hAnsi="Century Gothic" w:cs="Arial"/>
          <w:color w:val="595959" w:themeColor="text1" w:themeTint="A6"/>
        </w:rPr>
        <w:t xml:space="preserve">subject </w:t>
      </w:r>
      <w:r w:rsidRPr="00D36AC3">
        <w:rPr>
          <w:rFonts w:ascii="Century Gothic" w:hAnsi="Century Gothic" w:cs="Arial"/>
          <w:b/>
          <w:bCs/>
          <w:color w:val="595959" w:themeColor="text1" w:themeTint="A6"/>
        </w:rPr>
        <w:t>Connectors</w:t>
      </w:r>
      <w:r w:rsidR="00327522" w:rsidRPr="00D36AC3">
        <w:rPr>
          <w:rFonts w:ascii="Century Gothic" w:hAnsi="Century Gothic" w:cs="Arial"/>
          <w:b/>
          <w:bCs/>
          <w:color w:val="595959" w:themeColor="text1" w:themeTint="A6"/>
        </w:rPr>
        <w:t xml:space="preserve">, </w:t>
      </w:r>
      <w:r w:rsidR="00327522" w:rsidRPr="00D36AC3">
        <w:rPr>
          <w:rFonts w:ascii="Century Gothic" w:hAnsi="Century Gothic" w:cs="Arial"/>
        </w:rPr>
        <w:t>stemming from the Key Concepts</w:t>
      </w:r>
      <w:r w:rsidRPr="00D36AC3">
        <w:rPr>
          <w:rFonts w:ascii="Century Gothic" w:hAnsi="Century Gothic" w:cs="Arial"/>
        </w:rPr>
        <w:t xml:space="preserve">. </w:t>
      </w:r>
    </w:p>
    <w:p w14:paraId="628EFEAE" w14:textId="77777777" w:rsidR="000A58CE" w:rsidRPr="00D36AC3" w:rsidRDefault="00BB0F8C"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b/>
          <w:bCs/>
          <w:color w:val="595959" w:themeColor="text1" w:themeTint="A6"/>
        </w:rPr>
        <w:t>Connectors</w:t>
      </w:r>
      <w:r w:rsidRPr="00D36AC3">
        <w:rPr>
          <w:rFonts w:ascii="Century Gothic" w:hAnsi="Century Gothic" w:cs="Arial"/>
          <w:color w:val="595959" w:themeColor="text1" w:themeTint="A6"/>
        </w:rPr>
        <w:t xml:space="preserve"> tie together the subject objectives into meaningful schemas. </w:t>
      </w:r>
    </w:p>
    <w:p w14:paraId="39371CD7" w14:textId="77777777" w:rsidR="000A58CE" w:rsidRPr="00D36AC3" w:rsidRDefault="00BB0F8C"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same </w:t>
      </w:r>
      <w:r w:rsidRPr="00D36AC3">
        <w:rPr>
          <w:rFonts w:ascii="Century Gothic" w:hAnsi="Century Gothic" w:cs="Arial"/>
          <w:b/>
          <w:bCs/>
          <w:color w:val="595959" w:themeColor="text1" w:themeTint="A6"/>
        </w:rPr>
        <w:t>Connectors</w:t>
      </w:r>
      <w:r w:rsidRPr="00D36AC3">
        <w:rPr>
          <w:rFonts w:ascii="Century Gothic" w:hAnsi="Century Gothic" w:cs="Arial"/>
          <w:color w:val="595959" w:themeColor="text1" w:themeTint="A6"/>
        </w:rPr>
        <w:t xml:space="preserve"> are explored in the subject across a wide breadth of topics. </w:t>
      </w:r>
    </w:p>
    <w:p w14:paraId="783A8657" w14:textId="3580DD30" w:rsidR="00BB0F8C" w:rsidRPr="00D36AC3" w:rsidRDefault="00BB0F8C" w:rsidP="007F29FF">
      <w:pPr>
        <w:pStyle w:val="NormalWeb"/>
        <w:numPr>
          <w:ilvl w:val="1"/>
          <w:numId w:val="8"/>
        </w:numPr>
        <w:spacing w:after="0" w:afterAutospacing="0" w:line="360" w:lineRule="auto"/>
        <w:ind w:hanging="357"/>
        <w:rPr>
          <w:rFonts w:ascii="Century Gothic" w:hAnsi="Century Gothic" w:cs="Arial"/>
          <w:color w:val="595959" w:themeColor="text1" w:themeTint="A6"/>
        </w:rPr>
      </w:pPr>
      <w:r w:rsidRPr="00D36AC3">
        <w:rPr>
          <w:rFonts w:ascii="Century Gothic" w:hAnsi="Century Gothic" w:cs="Arial"/>
          <w:color w:val="595959" w:themeColor="text1" w:themeTint="A6"/>
        </w:rPr>
        <w:t>Through this ‘forwards-and-backwards engineering’ of the curriculum, students return to the same concepts over and over and gradually build understanding of them.</w:t>
      </w:r>
    </w:p>
    <w:p w14:paraId="54636D51" w14:textId="77777777" w:rsidR="00932D02" w:rsidRPr="00D36AC3" w:rsidRDefault="00932D02" w:rsidP="00126AA0">
      <w:pPr>
        <w:pStyle w:val="NormalWeb"/>
        <w:spacing w:before="0" w:beforeAutospacing="0" w:after="0" w:afterAutospacing="0" w:line="360" w:lineRule="auto"/>
        <w:rPr>
          <w:rFonts w:ascii="Century Gothic" w:hAnsi="Century Gothic" w:cs="Arial"/>
          <w:b/>
          <w:bCs/>
          <w:color w:val="000000" w:themeColor="text1"/>
          <w:szCs w:val="20"/>
        </w:rPr>
      </w:pPr>
      <w:r w:rsidRPr="00D36AC3">
        <w:rPr>
          <w:rFonts w:ascii="Century Gothic" w:hAnsi="Century Gothic" w:cs="Arial"/>
          <w:color w:val="000000" w:themeColor="text1"/>
          <w:szCs w:val="20"/>
        </w:rPr>
        <w:t>Our curriculum is designed to enable our children:</w:t>
      </w:r>
    </w:p>
    <w:p w14:paraId="740191D5"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listen, read and understand for a variety of purposes.</w:t>
      </w:r>
    </w:p>
    <w:p w14:paraId="7B448B2A"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convey meaning accurately and appropriately through speech and writing for a variety of purposes.</w:t>
      </w:r>
    </w:p>
    <w:p w14:paraId="0F9BD4F4"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recognise, understand, explain and use all SPAG expectations as set out in the National Curriculum. </w:t>
      </w:r>
    </w:p>
    <w:p w14:paraId="68455082"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think and solve problems mathematically in a variety of situations using concepts of number, algebra, measurement, shape and space, and handling data.</w:t>
      </w:r>
    </w:p>
    <w:p w14:paraId="462E6A16"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develop an enquiring mind and scientific approach to problems. </w:t>
      </w:r>
    </w:p>
    <w:p w14:paraId="7DA8A62E"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solve problems using technological skills.</w:t>
      </w:r>
    </w:p>
    <w:p w14:paraId="49FC2AE5"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use computing skills as tools for information gathering, communicating, programming, problem solving and presentation in real life situations. </w:t>
      </w:r>
    </w:p>
    <w:p w14:paraId="6A067A84"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lastRenderedPageBreak/>
        <w:t>to express themselves through various art forms including art, music, drama and dance.</w:t>
      </w:r>
    </w:p>
    <w:p w14:paraId="1597064D"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research geographical, historical and social aspects of the local environment and the national heritage.</w:t>
      </w:r>
    </w:p>
    <w:p w14:paraId="5DD98479"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be aware of other times and places, recognising links among family, local, national and international events.</w:t>
      </w:r>
    </w:p>
    <w:p w14:paraId="7CBC0140"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have some knowledge of the beliefs of the major world religions. </w:t>
      </w:r>
    </w:p>
    <w:p w14:paraId="5388F8A6"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begin to acquire a set of moral values - </w:t>
      </w:r>
      <w:r w:rsidRPr="00D36AC3">
        <w:rPr>
          <w:rFonts w:ascii="Century Gothic" w:hAnsi="Century Gothic" w:cs="Arial"/>
          <w:b/>
          <w:bCs/>
          <w:color w:val="595959" w:themeColor="text1" w:themeTint="A6"/>
        </w:rPr>
        <w:t>The Fruits of Milverton: friendship, sharing, respect, helpfulness, honesty, kindness, creativity, individuality, community and confidence -</w:t>
      </w:r>
      <w:r w:rsidRPr="00D36AC3">
        <w:rPr>
          <w:rFonts w:ascii="Century Gothic" w:hAnsi="Century Gothic" w:cs="Arial"/>
          <w:color w:val="595959" w:themeColor="text1" w:themeTint="A6"/>
        </w:rPr>
        <w:t xml:space="preserve"> on which to base their own behaviour. </w:t>
      </w:r>
    </w:p>
    <w:p w14:paraId="48B7D0A5"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develop the ability to make reasoned judgements and choices, based on interpretation and evaluation of relevant information from a variety of sources. </w:t>
      </w:r>
    </w:p>
    <w:p w14:paraId="4ECC29B3"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develop tolerance, respect and appreciation of the feelings and capabilities of others in an unbiased way.</w:t>
      </w:r>
    </w:p>
    <w:p w14:paraId="0968971D"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to develop agility, physical co-ordination and confidence in and through movement.</w:t>
      </w:r>
    </w:p>
    <w:p w14:paraId="0C79FA45"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to know how to apply the basic principles of health, hygiene and safety.  </w:t>
      </w:r>
    </w:p>
    <w:p w14:paraId="3E82EE86"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curriculum will be underpinned by the children’s acquisition of six ‘Super Learning Skills’ (enquiry, collaboration, self-awareness, problem solving, creative thinking and motivation)</w:t>
      </w:r>
      <w:r w:rsidRPr="00D36AC3">
        <w:rPr>
          <w:rFonts w:ascii="Century Gothic" w:hAnsi="Century Gothic"/>
          <w:color w:val="595959" w:themeColor="text1" w:themeTint="A6"/>
        </w:rPr>
        <w:t xml:space="preserve"> </w:t>
      </w:r>
      <w:r w:rsidRPr="00D36AC3">
        <w:rPr>
          <w:rFonts w:ascii="Century Gothic" w:hAnsi="Century Gothic" w:cs="Arial"/>
          <w:color w:val="595959" w:themeColor="text1" w:themeTint="A6"/>
        </w:rPr>
        <w:t>required to maximise future independent learning potential by allowing the children to become the best learners they can be.</w:t>
      </w:r>
    </w:p>
    <w:p w14:paraId="40057321" w14:textId="77777777" w:rsidR="00EF764D" w:rsidRPr="00D36AC3" w:rsidRDefault="00EF764D" w:rsidP="007F29FF">
      <w:pPr>
        <w:pStyle w:val="ListParagraph"/>
        <w:numPr>
          <w:ilvl w:val="0"/>
          <w:numId w:val="8"/>
        </w:numPr>
        <w:spacing w:before="100" w:beforeAutospacing="1"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school aims to provide a range of creative activities across all subjects of the National Curriculum and the Foundation Stage Areas of Learning that will allow each child's potential to be fully developed.  </w:t>
      </w:r>
    </w:p>
    <w:p w14:paraId="2BB258B3" w14:textId="4DFB5312" w:rsidR="00EF764D" w:rsidRDefault="00EF764D" w:rsidP="007F29FF">
      <w:pPr>
        <w:pStyle w:val="ListParagraph"/>
        <w:numPr>
          <w:ilvl w:val="0"/>
          <w:numId w:val="8"/>
        </w:numPr>
        <w:spacing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school’s Special Educational Needs and Inclusion policies indicate how we intend ensuring access to the curriculum for all.</w:t>
      </w:r>
    </w:p>
    <w:p w14:paraId="3DAEBDCB" w14:textId="77777777" w:rsidR="00126AA0" w:rsidRPr="00D36AC3" w:rsidRDefault="00126AA0" w:rsidP="00126AA0">
      <w:pPr>
        <w:pStyle w:val="ListParagraph"/>
        <w:spacing w:after="0" w:line="360" w:lineRule="auto"/>
        <w:ind w:left="360"/>
        <w:rPr>
          <w:rFonts w:ascii="Century Gothic" w:hAnsi="Century Gothic" w:cs="Arial"/>
          <w:color w:val="595959" w:themeColor="text1" w:themeTint="A6"/>
        </w:rPr>
      </w:pPr>
    </w:p>
    <w:p w14:paraId="10D41340" w14:textId="77777777" w:rsidR="004F5D34" w:rsidRPr="00D36AC3" w:rsidRDefault="004F5D34" w:rsidP="00126AA0">
      <w:pPr>
        <w:pStyle w:val="Heading1"/>
        <w:spacing w:before="0" w:after="0" w:line="360" w:lineRule="auto"/>
        <w:rPr>
          <w:rFonts w:ascii="Century Gothic" w:hAnsi="Century Gothic"/>
        </w:rPr>
      </w:pPr>
      <w:r w:rsidRPr="00D36AC3">
        <w:rPr>
          <w:rFonts w:ascii="Century Gothic" w:hAnsi="Century Gothic"/>
        </w:rPr>
        <w:t>Implementation</w:t>
      </w:r>
    </w:p>
    <w:p w14:paraId="32F32B22" w14:textId="5FCCA6A7" w:rsidR="004F5D34" w:rsidRPr="00D36AC3" w:rsidRDefault="004F5D34" w:rsidP="007F29FF">
      <w:pPr>
        <w:pStyle w:val="NormalWeb"/>
        <w:numPr>
          <w:ilvl w:val="0"/>
          <w:numId w:val="9"/>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Our curriculum design is based on evidence from cognitive science; three main principles underpin it:</w:t>
      </w:r>
    </w:p>
    <w:p w14:paraId="35CA89A0" w14:textId="47F1F012" w:rsidR="004F5D34" w:rsidRPr="00D36AC3" w:rsidRDefault="004F5D34" w:rsidP="007F29FF">
      <w:pPr>
        <w:pStyle w:val="NormalWeb"/>
        <w:numPr>
          <w:ilvl w:val="1"/>
          <w:numId w:val="9"/>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Learning is most effective with spaced repetition.</w:t>
      </w:r>
    </w:p>
    <w:p w14:paraId="360E8389" w14:textId="35134E89" w:rsidR="004F5D34" w:rsidRPr="00D36AC3" w:rsidRDefault="004F5D34" w:rsidP="007F29FF">
      <w:pPr>
        <w:pStyle w:val="NormalWeb"/>
        <w:numPr>
          <w:ilvl w:val="1"/>
          <w:numId w:val="9"/>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Interleaving (mixing subjects) aids long-term retention.</w:t>
      </w:r>
    </w:p>
    <w:p w14:paraId="65D8F263" w14:textId="372EF3D0" w:rsidR="004F5D34" w:rsidRPr="00D36AC3" w:rsidRDefault="004F5D34" w:rsidP="007F29FF">
      <w:pPr>
        <w:pStyle w:val="NormalWeb"/>
        <w:numPr>
          <w:ilvl w:val="1"/>
          <w:numId w:val="9"/>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Retrieval of previously learned content is frequent and regular, which increases both storage and retrieval strength (e.g. use of retrieval quizzes).</w:t>
      </w:r>
    </w:p>
    <w:p w14:paraId="4ED7B514" w14:textId="3AD724BC" w:rsidR="004F5D34" w:rsidRPr="00D36AC3" w:rsidRDefault="004F5D34" w:rsidP="007F29FF">
      <w:pPr>
        <w:pStyle w:val="NormalWeb"/>
        <w:numPr>
          <w:ilvl w:val="0"/>
          <w:numId w:val="9"/>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In addition to the three principles we also understand that learning is invisible in the short-term and that sustained mastery takes time.</w:t>
      </w:r>
    </w:p>
    <w:p w14:paraId="6AA9267F" w14:textId="41CA2A84" w:rsidR="00B44469" w:rsidRPr="00D36AC3" w:rsidRDefault="00B44469" w:rsidP="007F29FF">
      <w:pPr>
        <w:pStyle w:val="NormalWeb"/>
        <w:numPr>
          <w:ilvl w:val="0"/>
          <w:numId w:val="9"/>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We employ an </w:t>
      </w:r>
      <w:r w:rsidRPr="00D36AC3">
        <w:rPr>
          <w:rFonts w:ascii="Century Gothic" w:hAnsi="Century Gothic" w:cs="Arial"/>
          <w:b/>
          <w:bCs/>
          <w:color w:val="595959" w:themeColor="text1" w:themeTint="A6"/>
        </w:rPr>
        <w:t>experiential</w:t>
      </w:r>
      <w:r w:rsidRPr="00D36AC3">
        <w:rPr>
          <w:rFonts w:ascii="Century Gothic" w:hAnsi="Century Gothic" w:cs="Arial"/>
          <w:color w:val="595959" w:themeColor="text1" w:themeTint="A6"/>
        </w:rPr>
        <w:t xml:space="preserve"> approach to learning – learning through meaningful experiences. </w:t>
      </w:r>
    </w:p>
    <w:p w14:paraId="444A966F" w14:textId="27E65032" w:rsidR="004F5D34" w:rsidRPr="00D36AC3" w:rsidRDefault="004F5D34" w:rsidP="007F29FF">
      <w:pPr>
        <w:pStyle w:val="NormalWeb"/>
        <w:numPr>
          <w:ilvl w:val="0"/>
          <w:numId w:val="9"/>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Our content is subject specific. We make cross-curricular links to further strengthen </w:t>
      </w:r>
      <w:r w:rsidR="00FB477E" w:rsidRPr="00D36AC3">
        <w:rPr>
          <w:rFonts w:ascii="Century Gothic" w:hAnsi="Century Gothic" w:cs="Arial"/>
          <w:color w:val="595959" w:themeColor="text1" w:themeTint="A6"/>
        </w:rPr>
        <w:t xml:space="preserve">schema, connecting </w:t>
      </w:r>
      <w:r w:rsidRPr="00D36AC3">
        <w:rPr>
          <w:rFonts w:ascii="Century Gothic" w:hAnsi="Century Gothic" w:cs="Arial"/>
          <w:color w:val="595959" w:themeColor="text1" w:themeTint="A6"/>
        </w:rPr>
        <w:t>learning under each over-arching topic.</w:t>
      </w:r>
    </w:p>
    <w:p w14:paraId="7C79F5D0" w14:textId="0257BE66" w:rsidR="004F5D34" w:rsidRPr="00D36AC3" w:rsidRDefault="004F5D34" w:rsidP="007F29FF">
      <w:pPr>
        <w:pStyle w:val="NormalWeb"/>
        <w:numPr>
          <w:ilvl w:val="0"/>
          <w:numId w:val="9"/>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Continuous provision, in the form of daily routines, replaces the teaching of some aspects of the curriculum and, in other cases, provides retrieval practice for previously learned content.</w:t>
      </w:r>
    </w:p>
    <w:p w14:paraId="1E2B92CC" w14:textId="563368FE" w:rsidR="00F91ABA" w:rsidRPr="00126AA0" w:rsidRDefault="000D6DDD" w:rsidP="007F29FF">
      <w:pPr>
        <w:pStyle w:val="NormalWeb"/>
        <w:numPr>
          <w:ilvl w:val="0"/>
          <w:numId w:val="9"/>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Differentiation </w:t>
      </w:r>
      <w:r w:rsidR="00716F2C" w:rsidRPr="00D36AC3">
        <w:rPr>
          <w:rFonts w:ascii="Century Gothic" w:hAnsi="Century Gothic" w:cs="Arial"/>
          <w:color w:val="595959" w:themeColor="text1" w:themeTint="A6"/>
        </w:rPr>
        <w:t xml:space="preserve">is included three ways in all lessons and </w:t>
      </w:r>
      <w:r w:rsidR="00AB7935" w:rsidRPr="00D36AC3">
        <w:rPr>
          <w:rFonts w:ascii="Century Gothic" w:hAnsi="Century Gothic" w:cs="Arial"/>
          <w:color w:val="595959" w:themeColor="text1" w:themeTint="A6"/>
        </w:rPr>
        <w:t>sometimes tailored to meet the needs of the individual child.</w:t>
      </w:r>
    </w:p>
    <w:p w14:paraId="6DD8366E" w14:textId="103A0DAE" w:rsidR="004F5D34" w:rsidRPr="00D36AC3" w:rsidRDefault="004F5D34" w:rsidP="00126AA0">
      <w:pPr>
        <w:pStyle w:val="Heading1"/>
        <w:spacing w:before="0" w:after="0" w:line="360" w:lineRule="auto"/>
        <w:rPr>
          <w:rFonts w:ascii="Century Gothic" w:hAnsi="Century Gothic"/>
        </w:rPr>
      </w:pPr>
      <w:r w:rsidRPr="00D36AC3">
        <w:rPr>
          <w:rFonts w:ascii="Century Gothic" w:hAnsi="Century Gothic"/>
        </w:rPr>
        <w:lastRenderedPageBreak/>
        <w:t>Impact</w:t>
      </w:r>
    </w:p>
    <w:p w14:paraId="1AACFC32" w14:textId="34FB3C99" w:rsidR="004F5D34" w:rsidRPr="00D36AC3" w:rsidRDefault="004F5D34"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Because learning is a change to long-term memory it is impossible to see impact in the short term.</w:t>
      </w:r>
    </w:p>
    <w:p w14:paraId="7953C2BB" w14:textId="2241DC13" w:rsidR="004F5D34" w:rsidRPr="00D36AC3" w:rsidRDefault="00536B73"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When looking at teaching and learning w</w:t>
      </w:r>
      <w:r w:rsidR="004F5D34" w:rsidRPr="00D36AC3">
        <w:rPr>
          <w:rFonts w:ascii="Century Gothic" w:hAnsi="Century Gothic" w:cs="Arial"/>
          <w:color w:val="595959" w:themeColor="text1" w:themeTint="A6"/>
        </w:rPr>
        <w:t>e use probabilistic assessment based on deliberate practise. This means that we look at the practices taking place to determine whether they are appropriate, related to our goals and likely to produce results in the long run.</w:t>
      </w:r>
    </w:p>
    <w:p w14:paraId="1D628575" w14:textId="3F2C8DE0" w:rsidR="004F5D34" w:rsidRPr="00D36AC3" w:rsidRDefault="004F5D34"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We use comparative judgement in two ways: in the tasks we set in lessons (POP tasks: Proof of Progress) and in comparing a student’s work over</w:t>
      </w:r>
      <w:r w:rsidR="00276AD0" w:rsidRPr="00D36AC3">
        <w:rPr>
          <w:rFonts w:ascii="Century Gothic" w:hAnsi="Century Gothic" w:cs="Arial"/>
          <w:color w:val="595959" w:themeColor="text1" w:themeTint="A6"/>
        </w:rPr>
        <w:t>-</w:t>
      </w:r>
      <w:r w:rsidRPr="00D36AC3">
        <w:rPr>
          <w:rFonts w:ascii="Century Gothic" w:hAnsi="Century Gothic" w:cs="Arial"/>
          <w:color w:val="595959" w:themeColor="text1" w:themeTint="A6"/>
        </w:rPr>
        <w:t>time.</w:t>
      </w:r>
    </w:p>
    <w:p w14:paraId="496F6213" w14:textId="78AEA78F" w:rsidR="00AA1C28" w:rsidRPr="00D36AC3" w:rsidRDefault="00AA1C28"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Children in the EYFS are assessed against the Early </w:t>
      </w:r>
      <w:r w:rsidR="002A5A96" w:rsidRPr="00D36AC3">
        <w:rPr>
          <w:rFonts w:ascii="Century Gothic" w:hAnsi="Century Gothic" w:cs="Arial"/>
          <w:color w:val="595959" w:themeColor="text1" w:themeTint="A6"/>
        </w:rPr>
        <w:t>Learning Goals</w:t>
      </w:r>
    </w:p>
    <w:p w14:paraId="2B4BB0A7" w14:textId="536DAB5E" w:rsidR="00585DB9" w:rsidRPr="00D36AC3" w:rsidRDefault="00585DB9"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We assess children in all subjects</w:t>
      </w:r>
      <w:r w:rsidR="008C1F3F" w:rsidRPr="00D36AC3">
        <w:rPr>
          <w:rFonts w:ascii="Century Gothic" w:hAnsi="Century Gothic" w:cs="Arial"/>
          <w:color w:val="595959" w:themeColor="text1" w:themeTint="A6"/>
        </w:rPr>
        <w:t xml:space="preserve"> in relation to their Year group or Phase in school.</w:t>
      </w:r>
    </w:p>
    <w:p w14:paraId="5303D482" w14:textId="2F60F6D9" w:rsidR="008C1F3F" w:rsidRPr="00D36AC3" w:rsidRDefault="008C1F3F" w:rsidP="007F29FF">
      <w:pPr>
        <w:pStyle w:val="NormalWeb"/>
        <w:numPr>
          <w:ilvl w:val="1"/>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English </w:t>
      </w:r>
      <w:r w:rsidR="00DA670A" w:rsidRPr="00D36AC3">
        <w:rPr>
          <w:rFonts w:ascii="Century Gothic" w:hAnsi="Century Gothic" w:cs="Arial"/>
          <w:color w:val="595959" w:themeColor="text1" w:themeTint="A6"/>
        </w:rPr>
        <w:t>–</w:t>
      </w:r>
      <w:r w:rsidRPr="00D36AC3">
        <w:rPr>
          <w:rFonts w:ascii="Century Gothic" w:hAnsi="Century Gothic" w:cs="Arial"/>
          <w:color w:val="595959" w:themeColor="text1" w:themeTint="A6"/>
        </w:rPr>
        <w:t xml:space="preserve"> </w:t>
      </w:r>
      <w:r w:rsidR="00DA670A" w:rsidRPr="00D36AC3">
        <w:rPr>
          <w:rFonts w:ascii="Century Gothic" w:hAnsi="Century Gothic" w:cs="Arial"/>
          <w:color w:val="595959" w:themeColor="text1" w:themeTint="A6"/>
        </w:rPr>
        <w:t>as working towards, at age related expectations or working at greater depth.</w:t>
      </w:r>
    </w:p>
    <w:p w14:paraId="653497B6" w14:textId="7F58A521" w:rsidR="00DA670A" w:rsidRPr="00D36AC3" w:rsidRDefault="00DA670A" w:rsidP="007F29FF">
      <w:pPr>
        <w:pStyle w:val="NormalWeb"/>
        <w:numPr>
          <w:ilvl w:val="1"/>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Maths - as working towards, at age related expectations or working at greater depth.</w:t>
      </w:r>
    </w:p>
    <w:p w14:paraId="0FACA018" w14:textId="2A007F19" w:rsidR="00881A11" w:rsidRPr="00D36AC3" w:rsidRDefault="00881A11" w:rsidP="007F29FF">
      <w:pPr>
        <w:pStyle w:val="NormalWeb"/>
        <w:numPr>
          <w:ilvl w:val="1"/>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Science - as working towards, at age related expectations or working at greater depth.</w:t>
      </w:r>
    </w:p>
    <w:p w14:paraId="35EAB8C7" w14:textId="3431483B" w:rsidR="00DA670A" w:rsidRPr="00D36AC3" w:rsidRDefault="00881A11" w:rsidP="007F29FF">
      <w:pPr>
        <w:pStyle w:val="NormalWeb"/>
        <w:numPr>
          <w:ilvl w:val="1"/>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All other subjects – over a two year c</w:t>
      </w:r>
      <w:r w:rsidR="006C77B9" w:rsidRPr="00D36AC3">
        <w:rPr>
          <w:rFonts w:ascii="Century Gothic" w:hAnsi="Century Gothic" w:cs="Arial"/>
          <w:color w:val="595959" w:themeColor="text1" w:themeTint="A6"/>
        </w:rPr>
        <w:t>ycle as either Apprentice, Professional or Expert</w:t>
      </w:r>
    </w:p>
    <w:p w14:paraId="61ACD812" w14:textId="05D8D28A" w:rsidR="006C77B9" w:rsidRPr="00D36AC3" w:rsidRDefault="006C77B9" w:rsidP="007F29FF">
      <w:pPr>
        <w:pStyle w:val="NormalWeb"/>
        <w:numPr>
          <w:ilvl w:val="2"/>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first year in </w:t>
      </w:r>
      <w:r w:rsidR="00C57925" w:rsidRPr="00D36AC3">
        <w:rPr>
          <w:rFonts w:ascii="Century Gothic" w:hAnsi="Century Gothic" w:cs="Arial"/>
          <w:color w:val="595959" w:themeColor="text1" w:themeTint="A6"/>
        </w:rPr>
        <w:t xml:space="preserve">a </w:t>
      </w:r>
      <w:r w:rsidRPr="00D36AC3">
        <w:rPr>
          <w:rFonts w:ascii="Century Gothic" w:hAnsi="Century Gothic" w:cs="Arial"/>
          <w:color w:val="595959" w:themeColor="text1" w:themeTint="A6"/>
        </w:rPr>
        <w:t>phase</w:t>
      </w:r>
      <w:r w:rsidR="00C57925" w:rsidRPr="00D36AC3">
        <w:rPr>
          <w:rFonts w:ascii="Century Gothic" w:hAnsi="Century Gothic" w:cs="Arial"/>
          <w:color w:val="595959" w:themeColor="text1" w:themeTint="A6"/>
        </w:rPr>
        <w:t>,</w:t>
      </w:r>
      <w:r w:rsidRPr="00D36AC3">
        <w:rPr>
          <w:rFonts w:ascii="Century Gothic" w:hAnsi="Century Gothic" w:cs="Arial"/>
          <w:color w:val="595959" w:themeColor="text1" w:themeTint="A6"/>
        </w:rPr>
        <w:t xml:space="preserve"> </w:t>
      </w:r>
      <w:r w:rsidR="009A65AE" w:rsidRPr="00D36AC3">
        <w:rPr>
          <w:rFonts w:ascii="Century Gothic" w:hAnsi="Century Gothic" w:cs="Arial"/>
          <w:color w:val="595959" w:themeColor="text1" w:themeTint="A6"/>
        </w:rPr>
        <w:t>Apprentice is the expectation</w:t>
      </w:r>
    </w:p>
    <w:p w14:paraId="3C99BFEC" w14:textId="508E8032" w:rsidR="009A65AE" w:rsidRPr="00D36AC3" w:rsidRDefault="009A65AE" w:rsidP="007F29FF">
      <w:pPr>
        <w:pStyle w:val="NormalWeb"/>
        <w:numPr>
          <w:ilvl w:val="2"/>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second year in </w:t>
      </w:r>
      <w:r w:rsidR="00C57925" w:rsidRPr="00D36AC3">
        <w:rPr>
          <w:rFonts w:ascii="Century Gothic" w:hAnsi="Century Gothic" w:cs="Arial"/>
          <w:color w:val="595959" w:themeColor="text1" w:themeTint="A6"/>
        </w:rPr>
        <w:t xml:space="preserve">a </w:t>
      </w:r>
      <w:r w:rsidRPr="00D36AC3">
        <w:rPr>
          <w:rFonts w:ascii="Century Gothic" w:hAnsi="Century Gothic" w:cs="Arial"/>
          <w:color w:val="595959" w:themeColor="text1" w:themeTint="A6"/>
        </w:rPr>
        <w:t>phase</w:t>
      </w:r>
      <w:r w:rsidR="00C57925" w:rsidRPr="00D36AC3">
        <w:rPr>
          <w:rFonts w:ascii="Century Gothic" w:hAnsi="Century Gothic" w:cs="Arial"/>
          <w:color w:val="595959" w:themeColor="text1" w:themeTint="A6"/>
        </w:rPr>
        <w:t>,</w:t>
      </w:r>
      <w:r w:rsidRPr="00D36AC3">
        <w:rPr>
          <w:rFonts w:ascii="Century Gothic" w:hAnsi="Century Gothic" w:cs="Arial"/>
          <w:color w:val="595959" w:themeColor="text1" w:themeTint="A6"/>
        </w:rPr>
        <w:t xml:space="preserve"> Professional is the expectation</w:t>
      </w:r>
    </w:p>
    <w:p w14:paraId="2D0DC848" w14:textId="24CBC0FE" w:rsidR="009A65AE" w:rsidRPr="00D36AC3" w:rsidRDefault="009A65AE" w:rsidP="007F29FF">
      <w:pPr>
        <w:pStyle w:val="NormalWeb"/>
        <w:numPr>
          <w:ilvl w:val="2"/>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Some children progress to be working at greater depth</w:t>
      </w:r>
      <w:r w:rsidR="00C57925" w:rsidRPr="00D36AC3">
        <w:rPr>
          <w:rFonts w:ascii="Century Gothic" w:hAnsi="Century Gothic" w:cs="Arial"/>
          <w:color w:val="595959" w:themeColor="text1" w:themeTint="A6"/>
        </w:rPr>
        <w:t xml:space="preserve"> as an Expert.</w:t>
      </w:r>
    </w:p>
    <w:p w14:paraId="37B79B34" w14:textId="0DAD920D" w:rsidR="00AC3CC7" w:rsidRPr="00D36AC3" w:rsidRDefault="00AC3CC7" w:rsidP="007F29FF">
      <w:pPr>
        <w:pStyle w:val="NormalWeb"/>
        <w:numPr>
          <w:ilvl w:val="3"/>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Apprentice </w:t>
      </w:r>
      <w:r w:rsidR="003F5E9B" w:rsidRPr="00D36AC3">
        <w:rPr>
          <w:rFonts w:ascii="Century Gothic" w:hAnsi="Century Gothic" w:cs="Arial"/>
          <w:color w:val="595959" w:themeColor="text1" w:themeTint="A6"/>
        </w:rPr>
        <w:t>– can complete objectives with support</w:t>
      </w:r>
    </w:p>
    <w:p w14:paraId="56C8A57C" w14:textId="66B67381" w:rsidR="003F5E9B" w:rsidRPr="00D36AC3" w:rsidRDefault="003F5E9B" w:rsidP="007F29FF">
      <w:pPr>
        <w:pStyle w:val="NormalWeb"/>
        <w:numPr>
          <w:ilvl w:val="3"/>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Professional – can complete objectives independently</w:t>
      </w:r>
    </w:p>
    <w:p w14:paraId="2F3A883A" w14:textId="161AA201" w:rsidR="003F5E9B" w:rsidRPr="00D36AC3" w:rsidRDefault="00550919" w:rsidP="007F29FF">
      <w:pPr>
        <w:pStyle w:val="NormalWeb"/>
        <w:numPr>
          <w:ilvl w:val="3"/>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Expert </w:t>
      </w:r>
      <w:r w:rsidR="00F04E18" w:rsidRPr="00D36AC3">
        <w:rPr>
          <w:rFonts w:ascii="Century Gothic" w:hAnsi="Century Gothic" w:cs="Arial"/>
          <w:color w:val="595959" w:themeColor="text1" w:themeTint="A6"/>
        </w:rPr>
        <w:t>–</w:t>
      </w:r>
      <w:r w:rsidRPr="00D36AC3">
        <w:rPr>
          <w:rFonts w:ascii="Century Gothic" w:hAnsi="Century Gothic" w:cs="Arial"/>
          <w:color w:val="595959" w:themeColor="text1" w:themeTint="A6"/>
        </w:rPr>
        <w:t xml:space="preserve"> </w:t>
      </w:r>
      <w:r w:rsidR="00F04E18" w:rsidRPr="00D36AC3">
        <w:rPr>
          <w:rFonts w:ascii="Century Gothic" w:hAnsi="Century Gothic" w:cs="Arial"/>
          <w:color w:val="595959" w:themeColor="text1" w:themeTint="A6"/>
        </w:rPr>
        <w:t>Can apply objectives widely and in different contexts</w:t>
      </w:r>
    </w:p>
    <w:p w14:paraId="16C5CF44" w14:textId="46FC4D1F" w:rsidR="00107CAC" w:rsidRPr="00D36AC3" w:rsidRDefault="00107CAC"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Our assessment system allows us to see children making progress over time</w:t>
      </w:r>
      <w:r w:rsidR="00775D80" w:rsidRPr="00D36AC3">
        <w:rPr>
          <w:rFonts w:ascii="Century Gothic" w:hAnsi="Century Gothic" w:cs="Arial"/>
          <w:color w:val="595959" w:themeColor="text1" w:themeTint="A6"/>
        </w:rPr>
        <w:t>.</w:t>
      </w:r>
    </w:p>
    <w:p w14:paraId="67A6A75A" w14:textId="37492646" w:rsidR="004F5D34" w:rsidRDefault="004F5D34" w:rsidP="007F29FF">
      <w:pPr>
        <w:pStyle w:val="NormalWeb"/>
        <w:numPr>
          <w:ilvl w:val="0"/>
          <w:numId w:val="11"/>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We use lesson observations to see if the pedagogical style matches our depth expectations</w:t>
      </w:r>
      <w:r w:rsidR="00276AD0" w:rsidRPr="00D36AC3">
        <w:rPr>
          <w:rFonts w:ascii="Century Gothic" w:hAnsi="Century Gothic" w:cs="Arial"/>
          <w:color w:val="595959" w:themeColor="text1" w:themeTint="A6"/>
        </w:rPr>
        <w:t xml:space="preserve"> and to determine if the lesson structure, content and delivery match our expectations for strong teaching and those practices most likely to aid learning over-time</w:t>
      </w:r>
      <w:r w:rsidRPr="00D36AC3">
        <w:rPr>
          <w:rFonts w:ascii="Century Gothic" w:hAnsi="Century Gothic" w:cs="Arial"/>
          <w:color w:val="595959" w:themeColor="text1" w:themeTint="A6"/>
        </w:rPr>
        <w:t>.</w:t>
      </w:r>
    </w:p>
    <w:p w14:paraId="0C4E2353" w14:textId="77777777" w:rsidR="004A7781" w:rsidRPr="00D36AC3" w:rsidRDefault="004A7781" w:rsidP="00126AA0">
      <w:pPr>
        <w:pStyle w:val="NormalWeb"/>
        <w:spacing w:before="0" w:beforeAutospacing="0" w:after="0" w:afterAutospacing="0" w:line="360" w:lineRule="auto"/>
        <w:ind w:left="360"/>
        <w:rPr>
          <w:rFonts w:ascii="Century Gothic" w:hAnsi="Century Gothic" w:cs="Arial"/>
          <w:color w:val="595959" w:themeColor="text1" w:themeTint="A6"/>
        </w:rPr>
      </w:pPr>
    </w:p>
    <w:p w14:paraId="7D097440" w14:textId="77777777" w:rsidR="0075290F" w:rsidRPr="00D36AC3" w:rsidRDefault="0075290F" w:rsidP="00126AA0">
      <w:pPr>
        <w:pStyle w:val="Heading1"/>
        <w:spacing w:before="0" w:after="0" w:line="360" w:lineRule="auto"/>
        <w:rPr>
          <w:rFonts w:ascii="Century Gothic" w:hAnsi="Century Gothic"/>
        </w:rPr>
      </w:pPr>
      <w:r w:rsidRPr="00D36AC3">
        <w:rPr>
          <w:rFonts w:ascii="Century Gothic" w:hAnsi="Century Gothic"/>
        </w:rPr>
        <w:t xml:space="preserve">Planning </w:t>
      </w:r>
    </w:p>
    <w:p w14:paraId="6EBDA3C6" w14:textId="77777777" w:rsidR="0075290F" w:rsidRPr="00D36AC3" w:rsidRDefault="0075290F" w:rsidP="00126AA0">
      <w:pPr>
        <w:pStyle w:val="NormalWeb"/>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Long, medium- and short-term plans are devised using:</w:t>
      </w:r>
    </w:p>
    <w:p w14:paraId="7C40CBC0"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Teachers’ creative ideas </w:t>
      </w:r>
    </w:p>
    <w:p w14:paraId="5CD58972"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Early Years Foundation Stage guidance</w:t>
      </w:r>
    </w:p>
    <w:p w14:paraId="0706CEA2"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National Curriculum programmes of study </w:t>
      </w:r>
    </w:p>
    <w:p w14:paraId="2B31C5C4"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Read, Write Inc. </w:t>
      </w:r>
    </w:p>
    <w:p w14:paraId="2F7CAA6C" w14:textId="214EF032" w:rsidR="0075290F" w:rsidRPr="00D36AC3" w:rsidRDefault="006E7848"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Pr>
          <w:rFonts w:ascii="Century Gothic" w:hAnsi="Century Gothic" w:cs="Arial"/>
          <w:color w:val="595959" w:themeColor="text1" w:themeTint="A6"/>
        </w:rPr>
        <w:t>‘</w:t>
      </w:r>
      <w:r w:rsidR="0075290F" w:rsidRPr="00D36AC3">
        <w:rPr>
          <w:rFonts w:ascii="Century Gothic" w:hAnsi="Century Gothic" w:cs="Arial"/>
          <w:color w:val="595959" w:themeColor="text1" w:themeTint="A6"/>
        </w:rPr>
        <w:t>Taking Care</w:t>
      </w:r>
      <w:r>
        <w:rPr>
          <w:rFonts w:ascii="Century Gothic" w:hAnsi="Century Gothic" w:cs="Arial"/>
          <w:color w:val="595959" w:themeColor="text1" w:themeTint="A6"/>
        </w:rPr>
        <w:t>’</w:t>
      </w:r>
      <w:r w:rsidR="0075290F" w:rsidRPr="00D36AC3">
        <w:rPr>
          <w:rFonts w:ascii="Century Gothic" w:hAnsi="Century Gothic" w:cs="Arial"/>
          <w:color w:val="595959" w:themeColor="text1" w:themeTint="A6"/>
        </w:rPr>
        <w:t xml:space="preserve"> Project</w:t>
      </w:r>
      <w:r>
        <w:rPr>
          <w:rFonts w:ascii="Century Gothic" w:hAnsi="Century Gothic" w:cs="Arial"/>
          <w:color w:val="595959" w:themeColor="text1" w:themeTint="A6"/>
        </w:rPr>
        <w:t>, ‘My Feelings Friends and Family’</w:t>
      </w:r>
      <w:r w:rsidR="0075290F" w:rsidRPr="00D36AC3">
        <w:rPr>
          <w:rFonts w:ascii="Century Gothic" w:hAnsi="Century Gothic" w:cs="Arial"/>
          <w:color w:val="595959" w:themeColor="text1" w:themeTint="A6"/>
        </w:rPr>
        <w:t xml:space="preserve"> and the NC expectations for PSHE</w:t>
      </w:r>
    </w:p>
    <w:p w14:paraId="5CA2D03E"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Warwickshire’s agreed syllabus for the teaching of Religious Education </w:t>
      </w:r>
    </w:p>
    <w:p w14:paraId="6D1BC0A6"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agreed features of the Milverton Curriculum checklist (see appendix 1)</w:t>
      </w:r>
    </w:p>
    <w:p w14:paraId="5CBA903F" w14:textId="77777777" w:rsidR="0075290F" w:rsidRPr="00D36AC3"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White Rose Hub, NCSL and other maths resources </w:t>
      </w:r>
    </w:p>
    <w:p w14:paraId="7C3CA91C" w14:textId="09C1F712" w:rsidR="0075290F" w:rsidRDefault="0075290F" w:rsidP="007F29FF">
      <w:pPr>
        <w:pStyle w:val="NormalWeb"/>
        <w:numPr>
          <w:ilvl w:val="0"/>
          <w:numId w:val="3"/>
        </w:numPr>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By responding to national/local contexts</w:t>
      </w:r>
    </w:p>
    <w:p w14:paraId="71301613" w14:textId="77777777" w:rsidR="004A7781" w:rsidRPr="00D36AC3" w:rsidRDefault="004A7781" w:rsidP="00126AA0">
      <w:pPr>
        <w:pStyle w:val="NormalWeb"/>
        <w:spacing w:before="0" w:beforeAutospacing="0" w:after="0" w:afterAutospacing="0" w:line="360" w:lineRule="auto"/>
        <w:ind w:left="360"/>
        <w:rPr>
          <w:rFonts w:ascii="Century Gothic" w:hAnsi="Century Gothic" w:cs="Arial"/>
          <w:color w:val="595959" w:themeColor="text1" w:themeTint="A6"/>
        </w:rPr>
      </w:pPr>
    </w:p>
    <w:p w14:paraId="3E308A69" w14:textId="587FD2C2" w:rsidR="0075290F" w:rsidRPr="00D36AC3" w:rsidRDefault="0075290F" w:rsidP="00126AA0">
      <w:pPr>
        <w:pStyle w:val="NormalWeb"/>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In Key Stage 1 and 2 Long term planning is based on a two-year rolling programme of </w:t>
      </w:r>
      <w:r w:rsidRPr="00D36AC3">
        <w:rPr>
          <w:rFonts w:ascii="Century Gothic" w:hAnsi="Century Gothic" w:cs="Arial"/>
          <w:b/>
          <w:bCs/>
          <w:color w:val="595959" w:themeColor="text1" w:themeTint="A6"/>
        </w:rPr>
        <w:t>Umbrella themes</w:t>
      </w:r>
      <w:r w:rsidRPr="00D36AC3">
        <w:rPr>
          <w:rFonts w:ascii="Century Gothic" w:hAnsi="Century Gothic" w:cs="Arial"/>
          <w:color w:val="595959" w:themeColor="text1" w:themeTint="A6"/>
        </w:rPr>
        <w:t xml:space="preserve"> to provide variety, progression of skills, vocabulary and knowledge. </w:t>
      </w:r>
    </w:p>
    <w:p w14:paraId="54CD77E8" w14:textId="4D96908A" w:rsidR="0075290F" w:rsidRDefault="0075290F" w:rsidP="00126AA0">
      <w:pPr>
        <w:pStyle w:val="NormalWeb"/>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lastRenderedPageBreak/>
        <w:t>Medium and short term planning is objective led, following a ‘mastery approach.’ Through careful differentiation using either a ‘No Limits’ (gold, silver and bronze challenges) or an ‘enabling’ approach to accommodate the needs of pupils of varying ages within each group, all children aspire to reach the same curriculum outcomes.</w:t>
      </w:r>
    </w:p>
    <w:p w14:paraId="2433D281" w14:textId="731F6691" w:rsidR="003B4EBC" w:rsidRDefault="003B4EBC" w:rsidP="00126AA0">
      <w:pPr>
        <w:pStyle w:val="NormalWeb"/>
        <w:spacing w:before="0" w:beforeAutospacing="0" w:after="0" w:afterAutospacing="0" w:line="360" w:lineRule="auto"/>
        <w:rPr>
          <w:rFonts w:ascii="Century Gothic" w:hAnsi="Century Gothic" w:cs="Arial"/>
          <w:color w:val="595959" w:themeColor="text1" w:themeTint="A6"/>
        </w:rPr>
      </w:pPr>
    </w:p>
    <w:p w14:paraId="04DAC817" w14:textId="194A89FC" w:rsidR="003B4EBC" w:rsidRPr="00D36AC3" w:rsidRDefault="003B4EBC" w:rsidP="003B4EBC">
      <w:pPr>
        <w:pStyle w:val="Heading1"/>
        <w:spacing w:before="0" w:after="0" w:line="360" w:lineRule="auto"/>
        <w:rPr>
          <w:rFonts w:ascii="Century Gothic" w:hAnsi="Century Gothic"/>
        </w:rPr>
      </w:pPr>
      <w:r>
        <w:rPr>
          <w:rFonts w:ascii="Century Gothic" w:hAnsi="Century Gothic"/>
        </w:rPr>
        <w:t>EYFS</w:t>
      </w:r>
    </w:p>
    <w:p w14:paraId="712F2D70" w14:textId="6B2A3DE5" w:rsidR="00932AED" w:rsidRDefault="00932AED" w:rsidP="00D9594E">
      <w:pPr>
        <w:pStyle w:val="NormalWeb"/>
        <w:spacing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EYFS is seen as a distinct phase of the Milverton Journey but has some differences in approach and assessmen</w:t>
      </w:r>
      <w:r>
        <w:rPr>
          <w:rFonts w:ascii="Century Gothic" w:hAnsi="Century Gothic" w:cs="Arial"/>
          <w:color w:val="595959" w:themeColor="text1" w:themeTint="A6"/>
        </w:rPr>
        <w:t>t</w:t>
      </w:r>
      <w:r w:rsidRPr="00D36AC3">
        <w:rPr>
          <w:rFonts w:ascii="Century Gothic" w:hAnsi="Century Gothic" w:cs="Arial"/>
          <w:color w:val="595959" w:themeColor="text1" w:themeTint="A6"/>
        </w:rPr>
        <w:t xml:space="preserve"> to Key Stage 1 and 2</w:t>
      </w:r>
      <w:r>
        <w:rPr>
          <w:rFonts w:ascii="Century Gothic" w:hAnsi="Century Gothic" w:cs="Arial"/>
          <w:color w:val="595959" w:themeColor="text1" w:themeTint="A6"/>
        </w:rPr>
        <w:t>.</w:t>
      </w:r>
    </w:p>
    <w:p w14:paraId="3694B23B" w14:textId="5ECCC85B" w:rsidR="00D9594E" w:rsidRPr="00D9594E" w:rsidRDefault="003B4EBC" w:rsidP="00D9594E">
      <w:pPr>
        <w:pStyle w:val="NormalWeb"/>
        <w:spacing w:after="0" w:line="360" w:lineRule="auto"/>
        <w:rPr>
          <w:rFonts w:ascii="Century Gothic" w:hAnsi="Century Gothic" w:cs="Arial"/>
          <w:color w:val="595959" w:themeColor="text1" w:themeTint="A6"/>
          <w:lang w:val="en-GB"/>
        </w:rPr>
      </w:pPr>
      <w:r w:rsidRPr="00D36AC3">
        <w:rPr>
          <w:rFonts w:ascii="Century Gothic" w:hAnsi="Century Gothic" w:cs="Arial"/>
          <w:color w:val="595959" w:themeColor="text1" w:themeTint="A6"/>
        </w:rPr>
        <w:t xml:space="preserve">In the Early Years Foundation Stage, planning follows the principles set out </w:t>
      </w:r>
      <w:r w:rsidR="00733EFC">
        <w:rPr>
          <w:rFonts w:ascii="Century Gothic" w:hAnsi="Century Gothic" w:cs="Arial"/>
          <w:color w:val="595959" w:themeColor="text1" w:themeTint="A6"/>
        </w:rPr>
        <w:t>by the Early Years Framework</w:t>
      </w:r>
      <w:r w:rsidRPr="00D36AC3">
        <w:rPr>
          <w:rFonts w:ascii="Century Gothic" w:hAnsi="Century Gothic" w:cs="Arial"/>
          <w:color w:val="595959" w:themeColor="text1" w:themeTint="A6"/>
        </w:rPr>
        <w:t xml:space="preserve"> and children are assessed against the Early Learning Goal</w:t>
      </w:r>
      <w:r w:rsidR="00BB6C7B">
        <w:rPr>
          <w:rFonts w:ascii="Century Gothic" w:hAnsi="Century Gothic" w:cs="Arial"/>
          <w:color w:val="595959" w:themeColor="text1" w:themeTint="A6"/>
        </w:rPr>
        <w:t>s</w:t>
      </w:r>
      <w:r w:rsidRPr="00D36AC3">
        <w:rPr>
          <w:rFonts w:ascii="Century Gothic" w:hAnsi="Century Gothic" w:cs="Arial"/>
          <w:color w:val="595959" w:themeColor="text1" w:themeTint="A6"/>
        </w:rPr>
        <w:t>. At Milverton Primary School</w:t>
      </w:r>
      <w:r w:rsidR="00733EFC">
        <w:rPr>
          <w:rFonts w:ascii="Century Gothic" w:hAnsi="Century Gothic" w:cs="Arial"/>
          <w:color w:val="595959" w:themeColor="text1" w:themeTint="A6"/>
        </w:rPr>
        <w:t>,</w:t>
      </w:r>
      <w:r w:rsidRPr="00D36AC3">
        <w:rPr>
          <w:rFonts w:ascii="Century Gothic" w:hAnsi="Century Gothic" w:cs="Arial"/>
          <w:color w:val="595959" w:themeColor="text1" w:themeTint="A6"/>
        </w:rPr>
        <w:t xml:space="preserve"> the Early Years team follow a bespoke system based around the principles of </w:t>
      </w:r>
      <w:r w:rsidR="00914601">
        <w:rPr>
          <w:rFonts w:ascii="Century Gothic" w:hAnsi="Century Gothic" w:cs="Arial"/>
          <w:color w:val="595959" w:themeColor="text1" w:themeTint="A6"/>
        </w:rPr>
        <w:t>‘</w:t>
      </w:r>
      <w:r w:rsidRPr="00D36AC3">
        <w:rPr>
          <w:rFonts w:ascii="Century Gothic" w:hAnsi="Century Gothic" w:cs="Arial"/>
          <w:color w:val="595959" w:themeColor="text1" w:themeTint="A6"/>
        </w:rPr>
        <w:t>in the moment planning</w:t>
      </w:r>
      <w:r w:rsidR="00914601">
        <w:rPr>
          <w:rFonts w:ascii="Century Gothic" w:hAnsi="Century Gothic" w:cs="Arial"/>
          <w:color w:val="595959" w:themeColor="text1" w:themeTint="A6"/>
        </w:rPr>
        <w:t>’</w:t>
      </w:r>
      <w:r w:rsidRPr="00D36AC3">
        <w:rPr>
          <w:rFonts w:ascii="Century Gothic" w:hAnsi="Century Gothic" w:cs="Arial"/>
          <w:color w:val="595959" w:themeColor="text1" w:themeTint="A6"/>
        </w:rPr>
        <w:t xml:space="preserve">. </w:t>
      </w:r>
      <w:r w:rsidR="004971C8">
        <w:rPr>
          <w:rFonts w:ascii="Century Gothic" w:hAnsi="Century Gothic" w:cs="Arial"/>
          <w:color w:val="595959" w:themeColor="text1" w:themeTint="A6"/>
        </w:rPr>
        <w:t xml:space="preserve">Following the children’s interests, teaching moments are </w:t>
      </w:r>
      <w:r w:rsidR="00D51B92">
        <w:rPr>
          <w:rFonts w:ascii="Century Gothic" w:hAnsi="Century Gothic" w:cs="Arial"/>
          <w:color w:val="595959" w:themeColor="text1" w:themeTint="A6"/>
        </w:rPr>
        <w:t>initiated ‘in the moment’,</w:t>
      </w:r>
      <w:r w:rsidR="00C3133C">
        <w:rPr>
          <w:rFonts w:ascii="Century Gothic" w:hAnsi="Century Gothic" w:cs="Arial"/>
          <w:color w:val="595959" w:themeColor="text1" w:themeTint="A6"/>
        </w:rPr>
        <w:t xml:space="preserve"> within the following areas:  </w:t>
      </w:r>
      <w:r w:rsidR="00C3133C" w:rsidRPr="00E26EC9">
        <w:rPr>
          <w:rFonts w:ascii="Century Gothic" w:hAnsi="Century Gothic" w:cs="Arial"/>
          <w:color w:val="595959" w:themeColor="text1" w:themeTint="A6"/>
        </w:rPr>
        <w:t>communication and language</w:t>
      </w:r>
      <w:r w:rsidR="00C3133C">
        <w:rPr>
          <w:rFonts w:ascii="Century Gothic" w:hAnsi="Century Gothic" w:cs="Arial"/>
          <w:color w:val="595959" w:themeColor="text1" w:themeTint="A6"/>
        </w:rPr>
        <w:t xml:space="preserve">, </w:t>
      </w:r>
      <w:r w:rsidR="00C3133C" w:rsidRPr="00E26EC9">
        <w:rPr>
          <w:rFonts w:ascii="Century Gothic" w:hAnsi="Century Gothic" w:cs="Arial"/>
          <w:color w:val="595959" w:themeColor="text1" w:themeTint="A6"/>
        </w:rPr>
        <w:t>physical development</w:t>
      </w:r>
      <w:r w:rsidR="00C3133C">
        <w:rPr>
          <w:rFonts w:ascii="Century Gothic" w:hAnsi="Century Gothic" w:cs="Arial"/>
          <w:color w:val="595959" w:themeColor="text1" w:themeTint="A6"/>
        </w:rPr>
        <w:t xml:space="preserve">, </w:t>
      </w:r>
      <w:r w:rsidR="00C3133C" w:rsidRPr="00E26EC9">
        <w:rPr>
          <w:rFonts w:ascii="Century Gothic" w:hAnsi="Century Gothic" w:cs="Arial"/>
          <w:color w:val="595959" w:themeColor="text1" w:themeTint="A6"/>
        </w:rPr>
        <w:t>personal, social and emotional development</w:t>
      </w:r>
      <w:r w:rsidR="00C3133C">
        <w:rPr>
          <w:rFonts w:ascii="Century Gothic" w:hAnsi="Century Gothic" w:cs="Arial"/>
          <w:color w:val="595959" w:themeColor="text1" w:themeTint="A6"/>
        </w:rPr>
        <w:t xml:space="preserve">, </w:t>
      </w:r>
      <w:r w:rsidR="00C3133C" w:rsidRPr="00E26EC9">
        <w:rPr>
          <w:rFonts w:ascii="Century Gothic" w:hAnsi="Century Gothic" w:cs="Arial"/>
          <w:color w:val="595959" w:themeColor="text1" w:themeTint="A6"/>
        </w:rPr>
        <w:t>literacy</w:t>
      </w:r>
      <w:r w:rsidR="00C3133C">
        <w:rPr>
          <w:rFonts w:ascii="Century Gothic" w:hAnsi="Century Gothic" w:cs="Arial"/>
          <w:color w:val="595959" w:themeColor="text1" w:themeTint="A6"/>
        </w:rPr>
        <w:t xml:space="preserve">, </w:t>
      </w:r>
      <w:r w:rsidR="00C3133C" w:rsidRPr="00E26EC9">
        <w:rPr>
          <w:rFonts w:ascii="Century Gothic" w:hAnsi="Century Gothic" w:cs="Arial"/>
          <w:color w:val="595959" w:themeColor="text1" w:themeTint="A6"/>
        </w:rPr>
        <w:t>mathematics</w:t>
      </w:r>
      <w:r w:rsidR="00C3133C">
        <w:rPr>
          <w:rFonts w:ascii="Century Gothic" w:hAnsi="Century Gothic" w:cs="Arial"/>
          <w:color w:val="595959" w:themeColor="text1" w:themeTint="A6"/>
        </w:rPr>
        <w:t xml:space="preserve">, </w:t>
      </w:r>
      <w:r w:rsidR="00C3133C" w:rsidRPr="00E26EC9">
        <w:rPr>
          <w:rFonts w:ascii="Century Gothic" w:hAnsi="Century Gothic" w:cs="Arial"/>
          <w:color w:val="595959" w:themeColor="text1" w:themeTint="A6"/>
        </w:rPr>
        <w:t>understanding the world</w:t>
      </w:r>
      <w:r w:rsidR="00C3133C">
        <w:rPr>
          <w:rFonts w:ascii="Century Gothic" w:hAnsi="Century Gothic" w:cs="Arial"/>
          <w:color w:val="595959" w:themeColor="text1" w:themeTint="A6"/>
        </w:rPr>
        <w:t xml:space="preserve">, </w:t>
      </w:r>
      <w:r w:rsidR="00C3133C" w:rsidRPr="00E26EC9">
        <w:rPr>
          <w:rFonts w:ascii="Century Gothic" w:hAnsi="Century Gothic" w:cs="Arial"/>
          <w:color w:val="595959" w:themeColor="text1" w:themeTint="A6"/>
        </w:rPr>
        <w:t>expressive arts and design</w:t>
      </w:r>
      <w:r w:rsidR="00C3133C">
        <w:rPr>
          <w:rFonts w:ascii="Century Gothic" w:hAnsi="Century Gothic" w:cs="Arial"/>
          <w:color w:val="595959" w:themeColor="text1" w:themeTint="A6"/>
        </w:rPr>
        <w:t>,</w:t>
      </w:r>
      <w:r w:rsidR="00D51B92">
        <w:rPr>
          <w:rFonts w:ascii="Century Gothic" w:hAnsi="Century Gothic" w:cs="Arial"/>
          <w:color w:val="595959" w:themeColor="text1" w:themeTint="A6"/>
        </w:rPr>
        <w:t xml:space="preserve"> in line with the </w:t>
      </w:r>
      <w:r w:rsidR="006B7DC8">
        <w:rPr>
          <w:rFonts w:ascii="Century Gothic" w:hAnsi="Century Gothic" w:cs="Arial"/>
          <w:color w:val="595959" w:themeColor="text1" w:themeTint="A6"/>
        </w:rPr>
        <w:t>expectations set out by the Ear</w:t>
      </w:r>
      <w:r w:rsidR="00E26EC9">
        <w:rPr>
          <w:rFonts w:ascii="Century Gothic" w:hAnsi="Century Gothic" w:cs="Arial"/>
          <w:color w:val="595959" w:themeColor="text1" w:themeTint="A6"/>
        </w:rPr>
        <w:t>ly Learning goals</w:t>
      </w:r>
      <w:r w:rsidR="00D9594E">
        <w:rPr>
          <w:rFonts w:ascii="Century Gothic" w:hAnsi="Century Gothic" w:cs="Arial"/>
          <w:color w:val="595959" w:themeColor="text1" w:themeTint="A6"/>
        </w:rPr>
        <w:t>. Adults facilitate, support and challenge learning opportunities using the following strategies:</w:t>
      </w:r>
      <w:r w:rsidR="00932AED">
        <w:rPr>
          <w:rFonts w:ascii="Century Gothic" w:hAnsi="Century Gothic" w:cs="Arial"/>
          <w:color w:val="595959" w:themeColor="text1" w:themeTint="A6"/>
        </w:rPr>
        <w:t xml:space="preserve"> </w:t>
      </w:r>
      <w:r w:rsidR="00D9594E" w:rsidRPr="00D9594E">
        <w:rPr>
          <w:rFonts w:ascii="Century Gothic" w:hAnsi="Century Gothic" w:cs="Arial"/>
          <w:color w:val="595959" w:themeColor="text1" w:themeTint="A6"/>
          <w:lang w:val="en-GB"/>
        </w:rPr>
        <w:t xml:space="preserve">communicating and modelling language, showing, explaining, demonstrating, exploring ideas, encouraging, questioning, recalling, providing a narrative for what they are doing and setting challenges. </w:t>
      </w:r>
    </w:p>
    <w:p w14:paraId="710115C1" w14:textId="77777777" w:rsidR="001435F9" w:rsidRDefault="00E15A86" w:rsidP="003B4EBC">
      <w:pPr>
        <w:pStyle w:val="NormalWeb"/>
        <w:spacing w:before="0" w:beforeAutospacing="0" w:after="0" w:afterAutospacing="0" w:line="360" w:lineRule="auto"/>
        <w:rPr>
          <w:rFonts w:ascii="Century Gothic" w:hAnsi="Century Gothic" w:cs="Arial"/>
          <w:color w:val="595959" w:themeColor="text1" w:themeTint="A6"/>
        </w:rPr>
      </w:pPr>
      <w:r>
        <w:rPr>
          <w:rFonts w:ascii="Century Gothic" w:hAnsi="Century Gothic" w:cs="Arial"/>
          <w:color w:val="595959" w:themeColor="text1" w:themeTint="A6"/>
        </w:rPr>
        <w:t xml:space="preserve">Key knowledge in terms of phonics, </w:t>
      </w:r>
      <w:r w:rsidR="00313509">
        <w:rPr>
          <w:rFonts w:ascii="Century Gothic" w:hAnsi="Century Gothic" w:cs="Arial"/>
          <w:color w:val="595959" w:themeColor="text1" w:themeTint="A6"/>
        </w:rPr>
        <w:t xml:space="preserve">reading, </w:t>
      </w:r>
      <w:r>
        <w:rPr>
          <w:rFonts w:ascii="Century Gothic" w:hAnsi="Century Gothic" w:cs="Arial"/>
          <w:color w:val="595959" w:themeColor="text1" w:themeTint="A6"/>
        </w:rPr>
        <w:t xml:space="preserve">writing and maths are taught in </w:t>
      </w:r>
      <w:r w:rsidR="00313509">
        <w:rPr>
          <w:rFonts w:ascii="Century Gothic" w:hAnsi="Century Gothic" w:cs="Arial"/>
          <w:color w:val="595959" w:themeColor="text1" w:themeTint="A6"/>
        </w:rPr>
        <w:t xml:space="preserve">discrete </w:t>
      </w:r>
      <w:r w:rsidR="00FE5D1E">
        <w:rPr>
          <w:rFonts w:ascii="Century Gothic" w:hAnsi="Century Gothic" w:cs="Arial"/>
          <w:color w:val="595959" w:themeColor="text1" w:themeTint="A6"/>
        </w:rPr>
        <w:t>sessions and reinforced throughout the day as part of continuous provision</w:t>
      </w:r>
      <w:r w:rsidR="00D10FC6">
        <w:rPr>
          <w:rFonts w:ascii="Century Gothic" w:hAnsi="Century Gothic" w:cs="Arial"/>
          <w:color w:val="595959" w:themeColor="text1" w:themeTint="A6"/>
        </w:rPr>
        <w:t xml:space="preserve"> The EYFS classroom is also a place where the children develop </w:t>
      </w:r>
      <w:r w:rsidR="007F0E71">
        <w:rPr>
          <w:rFonts w:ascii="Century Gothic" w:hAnsi="Century Gothic" w:cs="Arial"/>
          <w:color w:val="595959" w:themeColor="text1" w:themeTint="A6"/>
        </w:rPr>
        <w:t xml:space="preserve">key learning skills to help them access the National Curriculum from year 1 onwards. </w:t>
      </w:r>
    </w:p>
    <w:p w14:paraId="5F2CE26B" w14:textId="77777777" w:rsidR="001435F9" w:rsidRDefault="001435F9" w:rsidP="003B4EBC">
      <w:pPr>
        <w:pStyle w:val="NormalWeb"/>
        <w:spacing w:before="0" w:beforeAutospacing="0" w:after="0" w:afterAutospacing="0" w:line="360" w:lineRule="auto"/>
        <w:rPr>
          <w:rFonts w:ascii="Century Gothic" w:hAnsi="Century Gothic" w:cs="Arial"/>
          <w:color w:val="595959" w:themeColor="text1" w:themeTint="A6"/>
        </w:rPr>
      </w:pPr>
    </w:p>
    <w:p w14:paraId="5D4ABB65" w14:textId="69BD0C16" w:rsidR="00E15A86" w:rsidRDefault="009A41EA" w:rsidP="003B4EBC">
      <w:pPr>
        <w:pStyle w:val="NormalWeb"/>
        <w:spacing w:before="0" w:beforeAutospacing="0" w:after="0" w:afterAutospacing="0" w:line="360" w:lineRule="auto"/>
        <w:rPr>
          <w:rFonts w:ascii="Century Gothic" w:hAnsi="Century Gothic" w:cs="Arial"/>
          <w:color w:val="595959" w:themeColor="text1" w:themeTint="A6"/>
        </w:rPr>
      </w:pPr>
      <w:r w:rsidRPr="001435F9">
        <w:rPr>
          <w:rFonts w:ascii="Century Gothic" w:hAnsi="Century Gothic" w:cs="Arial"/>
          <w:color w:val="595959" w:themeColor="text1" w:themeTint="A6"/>
        </w:rPr>
        <w:t xml:space="preserve">The teachers in the EYFS have been involved and engaged with the whole school changes </w:t>
      </w:r>
      <w:r w:rsidR="001435F9" w:rsidRPr="001435F9">
        <w:rPr>
          <w:rFonts w:ascii="Century Gothic" w:hAnsi="Century Gothic" w:cs="Arial"/>
          <w:color w:val="595959" w:themeColor="text1" w:themeTint="A6"/>
        </w:rPr>
        <w:t xml:space="preserve">to </w:t>
      </w:r>
      <w:r w:rsidRPr="001435F9">
        <w:rPr>
          <w:rFonts w:ascii="Century Gothic" w:hAnsi="Century Gothic" w:cs="Arial"/>
          <w:color w:val="595959" w:themeColor="text1" w:themeTint="A6"/>
        </w:rPr>
        <w:t xml:space="preserve">the Key Stage 1 and 2 curriculum. Where appropriate, they are bringing in elements such as revisiting learning to ensure it moves to long term memory and helping children to </w:t>
      </w:r>
      <w:r w:rsidR="001435F9" w:rsidRPr="001435F9">
        <w:rPr>
          <w:rFonts w:ascii="Century Gothic" w:hAnsi="Century Gothic" w:cs="Arial"/>
          <w:color w:val="595959" w:themeColor="text1" w:themeTint="A6"/>
        </w:rPr>
        <w:t>make</w:t>
      </w:r>
      <w:r w:rsidRPr="001435F9">
        <w:rPr>
          <w:rFonts w:ascii="Century Gothic" w:hAnsi="Century Gothic" w:cs="Arial"/>
          <w:color w:val="595959" w:themeColor="text1" w:themeTint="A6"/>
        </w:rPr>
        <w:t xml:space="preserve"> links </w:t>
      </w:r>
      <w:r w:rsidR="001435F9" w:rsidRPr="001435F9">
        <w:rPr>
          <w:rFonts w:ascii="Century Gothic" w:hAnsi="Century Gothic" w:cs="Arial"/>
          <w:color w:val="595959" w:themeColor="text1" w:themeTint="A6"/>
        </w:rPr>
        <w:t>with</w:t>
      </w:r>
      <w:r w:rsidRPr="001435F9">
        <w:rPr>
          <w:rFonts w:ascii="Century Gothic" w:hAnsi="Century Gothic" w:cs="Arial"/>
          <w:color w:val="595959" w:themeColor="text1" w:themeTint="A6"/>
        </w:rPr>
        <w:t xml:space="preserve"> their previous understanding. </w:t>
      </w:r>
    </w:p>
    <w:p w14:paraId="181C015E" w14:textId="77777777" w:rsidR="00DE5FCD" w:rsidRDefault="00DE5FCD" w:rsidP="003B4EBC">
      <w:pPr>
        <w:pStyle w:val="NormalWeb"/>
        <w:spacing w:before="0" w:beforeAutospacing="0" w:after="0" w:afterAutospacing="0" w:line="360" w:lineRule="auto"/>
        <w:rPr>
          <w:rFonts w:ascii="Century Gothic" w:hAnsi="Century Gothic" w:cs="Arial"/>
          <w:b/>
          <w:bCs/>
          <w:color w:val="595959" w:themeColor="text1" w:themeTint="A6"/>
        </w:rPr>
      </w:pPr>
    </w:p>
    <w:p w14:paraId="14859D1C" w14:textId="15833AA0" w:rsidR="00DE5FCD" w:rsidRDefault="00DE5FCD" w:rsidP="003B4EBC">
      <w:pPr>
        <w:pStyle w:val="NormalWeb"/>
        <w:spacing w:before="0" w:beforeAutospacing="0" w:after="0" w:afterAutospacing="0" w:line="360" w:lineRule="auto"/>
        <w:rPr>
          <w:rFonts w:ascii="Century Gothic" w:hAnsi="Century Gothic" w:cs="Arial"/>
          <w:b/>
          <w:bCs/>
          <w:color w:val="595959" w:themeColor="text1" w:themeTint="A6"/>
        </w:rPr>
      </w:pPr>
      <w:r w:rsidRPr="00DE5FCD">
        <w:rPr>
          <w:rFonts w:ascii="Century Gothic" w:hAnsi="Century Gothic" w:cs="Arial"/>
          <w:b/>
          <w:bCs/>
          <w:color w:val="595959" w:themeColor="text1" w:themeTint="A6"/>
        </w:rPr>
        <w:t xml:space="preserve">Key Features </w:t>
      </w:r>
      <w:r w:rsidR="0007698D">
        <w:rPr>
          <w:rFonts w:ascii="Century Gothic" w:hAnsi="Century Gothic" w:cs="Arial"/>
          <w:b/>
          <w:bCs/>
          <w:color w:val="595959" w:themeColor="text1" w:themeTint="A6"/>
        </w:rPr>
        <w:t>f</w:t>
      </w:r>
      <w:r w:rsidRPr="00DE5FCD">
        <w:rPr>
          <w:rFonts w:ascii="Century Gothic" w:hAnsi="Century Gothic" w:cs="Arial"/>
          <w:b/>
          <w:bCs/>
          <w:color w:val="595959" w:themeColor="text1" w:themeTint="A6"/>
        </w:rPr>
        <w:t xml:space="preserve">rom </w:t>
      </w:r>
      <w:r w:rsidR="0007698D">
        <w:rPr>
          <w:rFonts w:ascii="Century Gothic" w:hAnsi="Century Gothic" w:cs="Arial"/>
          <w:b/>
          <w:bCs/>
          <w:color w:val="595959" w:themeColor="text1" w:themeTint="A6"/>
        </w:rPr>
        <w:t>t</w:t>
      </w:r>
      <w:r w:rsidRPr="00DE5FCD">
        <w:rPr>
          <w:rFonts w:ascii="Century Gothic" w:hAnsi="Century Gothic" w:cs="Arial"/>
          <w:b/>
          <w:bCs/>
          <w:color w:val="595959" w:themeColor="text1" w:themeTint="A6"/>
        </w:rPr>
        <w:t>he EYFS</w:t>
      </w:r>
      <w:r w:rsidR="0000105F">
        <w:rPr>
          <w:rFonts w:ascii="Century Gothic" w:hAnsi="Century Gothic" w:cs="Arial"/>
          <w:b/>
          <w:bCs/>
          <w:color w:val="595959" w:themeColor="text1" w:themeTint="A6"/>
        </w:rPr>
        <w:t xml:space="preserve"> Curriculum</w:t>
      </w:r>
    </w:p>
    <w:p w14:paraId="7195D0F9" w14:textId="55B164C6" w:rsidR="00AB57C4" w:rsidRPr="00A73786" w:rsidRDefault="00A73786" w:rsidP="00DE5FCD">
      <w:pPr>
        <w:pStyle w:val="NormalWeb"/>
        <w:numPr>
          <w:ilvl w:val="0"/>
          <w:numId w:val="20"/>
        </w:numPr>
        <w:spacing w:before="0" w:beforeAutospacing="0" w:after="0" w:afterAutospacing="0" w:line="360" w:lineRule="auto"/>
        <w:rPr>
          <w:rFonts w:ascii="Century Gothic" w:hAnsi="Century Gothic" w:cs="Arial"/>
          <w:color w:val="595959" w:themeColor="text1" w:themeTint="A6"/>
        </w:rPr>
      </w:pPr>
      <w:r>
        <w:rPr>
          <w:rFonts w:ascii="Century Gothic" w:hAnsi="Century Gothic" w:cs="Arial"/>
          <w:color w:val="595959" w:themeColor="text1" w:themeTint="A6"/>
        </w:rPr>
        <w:t>These f</w:t>
      </w:r>
      <w:r w:rsidR="00285A83" w:rsidRPr="00A73786">
        <w:rPr>
          <w:rFonts w:ascii="Century Gothic" w:hAnsi="Century Gothic" w:cs="Arial"/>
          <w:color w:val="595959" w:themeColor="text1" w:themeTint="A6"/>
        </w:rPr>
        <w:t xml:space="preserve">eatures </w:t>
      </w:r>
      <w:r>
        <w:rPr>
          <w:rFonts w:ascii="Century Gothic" w:hAnsi="Century Gothic" w:cs="Arial"/>
          <w:color w:val="595959" w:themeColor="text1" w:themeTint="A6"/>
        </w:rPr>
        <w:t xml:space="preserve">are in place </w:t>
      </w:r>
      <w:r w:rsidR="00285A83" w:rsidRPr="00A73786">
        <w:rPr>
          <w:rFonts w:ascii="Century Gothic" w:hAnsi="Century Gothic" w:cs="Arial"/>
          <w:color w:val="595959" w:themeColor="text1" w:themeTint="A6"/>
        </w:rPr>
        <w:t xml:space="preserve">to ensure children feel </w:t>
      </w:r>
      <w:r>
        <w:rPr>
          <w:rFonts w:ascii="Century Gothic" w:hAnsi="Century Gothic" w:cs="Arial"/>
          <w:color w:val="595959" w:themeColor="text1" w:themeTint="A6"/>
        </w:rPr>
        <w:t>h</w:t>
      </w:r>
      <w:r w:rsidR="00285A83" w:rsidRPr="00A73786">
        <w:rPr>
          <w:rFonts w:ascii="Century Gothic" w:hAnsi="Century Gothic" w:cs="Arial"/>
          <w:color w:val="595959" w:themeColor="text1" w:themeTint="A6"/>
        </w:rPr>
        <w:t xml:space="preserve">appy and </w:t>
      </w:r>
      <w:r>
        <w:rPr>
          <w:rFonts w:ascii="Century Gothic" w:hAnsi="Century Gothic" w:cs="Arial"/>
          <w:color w:val="595959" w:themeColor="text1" w:themeTint="A6"/>
        </w:rPr>
        <w:t>s</w:t>
      </w:r>
      <w:r w:rsidR="00285A83" w:rsidRPr="00A73786">
        <w:rPr>
          <w:rFonts w:ascii="Century Gothic" w:hAnsi="Century Gothic" w:cs="Arial"/>
          <w:color w:val="595959" w:themeColor="text1" w:themeTint="A6"/>
        </w:rPr>
        <w:t xml:space="preserve">afe in school, </w:t>
      </w:r>
      <w:r w:rsidRPr="00A73786">
        <w:rPr>
          <w:rFonts w:ascii="Century Gothic" w:hAnsi="Century Gothic" w:cs="Arial"/>
          <w:color w:val="595959" w:themeColor="text1" w:themeTint="A6"/>
        </w:rPr>
        <w:t>excited and engaged in their learning and are developing the skills to be a responsible</w:t>
      </w:r>
      <w:r w:rsidR="0000105F">
        <w:rPr>
          <w:rFonts w:ascii="Century Gothic" w:hAnsi="Century Gothic" w:cs="Arial"/>
          <w:color w:val="595959" w:themeColor="text1" w:themeTint="A6"/>
        </w:rPr>
        <w:t>,</w:t>
      </w:r>
      <w:r w:rsidRPr="00A73786">
        <w:rPr>
          <w:rFonts w:ascii="Century Gothic" w:hAnsi="Century Gothic" w:cs="Arial"/>
          <w:color w:val="595959" w:themeColor="text1" w:themeTint="A6"/>
        </w:rPr>
        <w:t xml:space="preserve"> organi</w:t>
      </w:r>
      <w:r w:rsidR="0000105F">
        <w:rPr>
          <w:rFonts w:ascii="Century Gothic" w:hAnsi="Century Gothic" w:cs="Arial"/>
          <w:color w:val="595959" w:themeColor="text1" w:themeTint="A6"/>
        </w:rPr>
        <w:t>s</w:t>
      </w:r>
      <w:r w:rsidRPr="00A73786">
        <w:rPr>
          <w:rFonts w:ascii="Century Gothic" w:hAnsi="Century Gothic" w:cs="Arial"/>
          <w:color w:val="595959" w:themeColor="text1" w:themeTint="A6"/>
        </w:rPr>
        <w:t>ed</w:t>
      </w:r>
      <w:r w:rsidR="0000105F">
        <w:rPr>
          <w:rFonts w:ascii="Century Gothic" w:hAnsi="Century Gothic" w:cs="Arial"/>
          <w:color w:val="595959" w:themeColor="text1" w:themeTint="A6"/>
        </w:rPr>
        <w:t xml:space="preserve"> and</w:t>
      </w:r>
      <w:r w:rsidRPr="00A73786">
        <w:rPr>
          <w:rFonts w:ascii="Century Gothic" w:hAnsi="Century Gothic" w:cs="Arial"/>
          <w:color w:val="595959" w:themeColor="text1" w:themeTint="A6"/>
        </w:rPr>
        <w:t xml:space="preserve"> independent learner.</w:t>
      </w:r>
    </w:p>
    <w:p w14:paraId="4AF9110F" w14:textId="45AAAAE8" w:rsidR="00DE5FCD" w:rsidRDefault="000C69F1"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sidRPr="00DE5346">
        <w:rPr>
          <w:rFonts w:ascii="Century Gothic" w:hAnsi="Century Gothic" w:cs="Arial"/>
          <w:color w:val="595959" w:themeColor="text1" w:themeTint="A6"/>
        </w:rPr>
        <w:t xml:space="preserve">Follow </w:t>
      </w:r>
      <w:r w:rsidR="005714E1">
        <w:rPr>
          <w:rFonts w:ascii="Century Gothic" w:hAnsi="Century Gothic" w:cs="Arial"/>
          <w:color w:val="595959" w:themeColor="text1" w:themeTint="A6"/>
        </w:rPr>
        <w:t>‘</w:t>
      </w:r>
      <w:r>
        <w:rPr>
          <w:rFonts w:ascii="Century Gothic" w:hAnsi="Century Gothic" w:cs="Arial"/>
          <w:b/>
          <w:bCs/>
          <w:color w:val="595959" w:themeColor="text1" w:themeTint="A6"/>
        </w:rPr>
        <w:t>Education</w:t>
      </w:r>
      <w:r w:rsidR="00252BC4">
        <w:rPr>
          <w:rFonts w:ascii="Century Gothic" w:hAnsi="Century Gothic" w:cs="Arial"/>
          <w:b/>
          <w:bCs/>
          <w:color w:val="595959" w:themeColor="text1" w:themeTint="A6"/>
        </w:rPr>
        <w:t>al</w:t>
      </w:r>
      <w:r>
        <w:rPr>
          <w:rFonts w:ascii="Century Gothic" w:hAnsi="Century Gothic" w:cs="Arial"/>
          <w:b/>
          <w:bCs/>
          <w:color w:val="595959" w:themeColor="text1" w:themeTint="A6"/>
        </w:rPr>
        <w:t xml:space="preserve"> Program</w:t>
      </w:r>
      <w:r w:rsidR="00252BC4">
        <w:rPr>
          <w:rFonts w:ascii="Century Gothic" w:hAnsi="Century Gothic" w:cs="Arial"/>
          <w:b/>
          <w:bCs/>
          <w:color w:val="595959" w:themeColor="text1" w:themeTint="A6"/>
        </w:rPr>
        <w:t>me</w:t>
      </w:r>
      <w:r w:rsidR="00E02B93">
        <w:rPr>
          <w:rFonts w:ascii="Century Gothic" w:hAnsi="Century Gothic" w:cs="Arial"/>
          <w:b/>
          <w:bCs/>
          <w:color w:val="595959" w:themeColor="text1" w:themeTint="A6"/>
        </w:rPr>
        <w:t>s</w:t>
      </w:r>
      <w:r w:rsidR="005714E1">
        <w:rPr>
          <w:rFonts w:ascii="Century Gothic" w:hAnsi="Century Gothic" w:cs="Arial"/>
          <w:b/>
          <w:bCs/>
          <w:color w:val="595959" w:themeColor="text1" w:themeTint="A6"/>
        </w:rPr>
        <w:t>’</w:t>
      </w:r>
      <w:r w:rsidR="00E02B93">
        <w:rPr>
          <w:rFonts w:ascii="Century Gothic" w:hAnsi="Century Gothic" w:cs="Arial"/>
          <w:b/>
          <w:bCs/>
          <w:color w:val="595959" w:themeColor="text1" w:themeTint="A6"/>
        </w:rPr>
        <w:t xml:space="preserve"> </w:t>
      </w:r>
      <w:r w:rsidR="00E02B93" w:rsidRPr="00DE5346">
        <w:rPr>
          <w:rFonts w:ascii="Century Gothic" w:hAnsi="Century Gothic" w:cs="Arial"/>
          <w:color w:val="595959" w:themeColor="text1" w:themeTint="A6"/>
        </w:rPr>
        <w:t>a</w:t>
      </w:r>
      <w:r w:rsidR="0000105F">
        <w:rPr>
          <w:rFonts w:ascii="Century Gothic" w:hAnsi="Century Gothic" w:cs="Arial"/>
          <w:color w:val="595959" w:themeColor="text1" w:themeTint="A6"/>
        </w:rPr>
        <w:t>s</w:t>
      </w:r>
      <w:r w:rsidR="00E02B93" w:rsidRPr="00DE5346">
        <w:rPr>
          <w:rFonts w:ascii="Century Gothic" w:hAnsi="Century Gothic" w:cs="Arial"/>
          <w:color w:val="595959" w:themeColor="text1" w:themeTint="A6"/>
        </w:rPr>
        <w:t xml:space="preserve"> set out in EYFS guidance</w:t>
      </w:r>
      <w:r w:rsidR="00253F00">
        <w:rPr>
          <w:rFonts w:ascii="Century Gothic" w:hAnsi="Century Gothic" w:cs="Arial"/>
          <w:color w:val="595959" w:themeColor="text1" w:themeTint="A6"/>
        </w:rPr>
        <w:t>.</w:t>
      </w:r>
    </w:p>
    <w:p w14:paraId="65CE173C" w14:textId="3E41A8E9" w:rsidR="00BC288C" w:rsidRPr="00310969" w:rsidRDefault="005714E1"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w:t>
      </w:r>
      <w:r w:rsidR="00E02B93">
        <w:rPr>
          <w:rFonts w:ascii="Century Gothic" w:hAnsi="Century Gothic" w:cs="Arial"/>
          <w:b/>
          <w:bCs/>
          <w:color w:val="595959" w:themeColor="text1" w:themeTint="A6"/>
        </w:rPr>
        <w:t>Development Matters</w:t>
      </w:r>
      <w:r>
        <w:rPr>
          <w:rFonts w:ascii="Century Gothic" w:hAnsi="Century Gothic" w:cs="Arial"/>
          <w:b/>
          <w:bCs/>
          <w:color w:val="595959" w:themeColor="text1" w:themeTint="A6"/>
        </w:rPr>
        <w:t>’</w:t>
      </w:r>
      <w:r w:rsidR="00E02B93">
        <w:rPr>
          <w:rFonts w:ascii="Century Gothic" w:hAnsi="Century Gothic" w:cs="Arial"/>
          <w:b/>
          <w:bCs/>
          <w:color w:val="595959" w:themeColor="text1" w:themeTint="A6"/>
        </w:rPr>
        <w:t xml:space="preserve"> </w:t>
      </w:r>
      <w:r w:rsidR="00DE5346" w:rsidRPr="00DE5346">
        <w:rPr>
          <w:rFonts w:ascii="Century Gothic" w:hAnsi="Century Gothic" w:cs="Arial"/>
          <w:color w:val="595959" w:themeColor="text1" w:themeTint="A6"/>
        </w:rPr>
        <w:t xml:space="preserve">documentation is used </w:t>
      </w:r>
      <w:r w:rsidR="008755CA" w:rsidRPr="00DE5346">
        <w:rPr>
          <w:rFonts w:ascii="Century Gothic" w:hAnsi="Century Gothic" w:cs="Arial"/>
          <w:color w:val="595959" w:themeColor="text1" w:themeTint="A6"/>
        </w:rPr>
        <w:t xml:space="preserve">to support </w:t>
      </w:r>
      <w:r w:rsidR="001F4D37">
        <w:rPr>
          <w:rFonts w:ascii="Century Gothic" w:hAnsi="Century Gothic" w:cs="Arial"/>
          <w:color w:val="595959" w:themeColor="text1" w:themeTint="A6"/>
        </w:rPr>
        <w:t xml:space="preserve">curriculum coverage </w:t>
      </w:r>
      <w:r w:rsidR="00BE7B66">
        <w:rPr>
          <w:rFonts w:ascii="Century Gothic" w:hAnsi="Century Gothic" w:cs="Arial"/>
          <w:color w:val="595959" w:themeColor="text1" w:themeTint="A6"/>
        </w:rPr>
        <w:t xml:space="preserve">and </w:t>
      </w:r>
      <w:r w:rsidR="00BC288C" w:rsidRPr="00DE5346">
        <w:rPr>
          <w:rFonts w:ascii="Century Gothic" w:hAnsi="Century Gothic" w:cs="Arial"/>
          <w:color w:val="595959" w:themeColor="text1" w:themeTint="A6"/>
        </w:rPr>
        <w:t>assessment</w:t>
      </w:r>
      <w:r w:rsidR="00253F00">
        <w:rPr>
          <w:rFonts w:ascii="Century Gothic" w:hAnsi="Century Gothic" w:cs="Arial"/>
          <w:color w:val="595959" w:themeColor="text1" w:themeTint="A6"/>
        </w:rPr>
        <w:t>.</w:t>
      </w:r>
    </w:p>
    <w:p w14:paraId="7D7652BC" w14:textId="7F320305" w:rsidR="00310969" w:rsidRDefault="00310969"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‘Leuvens Scales’</w:t>
      </w:r>
      <w:r>
        <w:rPr>
          <w:rFonts w:ascii="Century Gothic" w:hAnsi="Century Gothic" w:cs="Arial"/>
          <w:color w:val="595959" w:themeColor="text1" w:themeTint="A6"/>
        </w:rPr>
        <w:t xml:space="preserve"> are used to assess children’s </w:t>
      </w:r>
      <w:r w:rsidR="00226DEA">
        <w:rPr>
          <w:rFonts w:ascii="Century Gothic" w:hAnsi="Century Gothic" w:cs="Arial"/>
          <w:color w:val="595959" w:themeColor="text1" w:themeTint="A6"/>
        </w:rPr>
        <w:t>well-being</w:t>
      </w:r>
      <w:r>
        <w:rPr>
          <w:rFonts w:ascii="Century Gothic" w:hAnsi="Century Gothic" w:cs="Arial"/>
          <w:color w:val="595959" w:themeColor="text1" w:themeTint="A6"/>
        </w:rPr>
        <w:t xml:space="preserve"> and </w:t>
      </w:r>
      <w:r w:rsidR="00226DEA">
        <w:rPr>
          <w:rFonts w:ascii="Century Gothic" w:hAnsi="Century Gothic" w:cs="Arial"/>
          <w:color w:val="595959" w:themeColor="text1" w:themeTint="A6"/>
        </w:rPr>
        <w:t>Involvement.</w:t>
      </w:r>
    </w:p>
    <w:p w14:paraId="1136A491" w14:textId="60FF7EF2" w:rsidR="00BC288C" w:rsidRDefault="00EC2883"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w:t>
      </w:r>
      <w:r w:rsidR="00BC288C">
        <w:rPr>
          <w:rFonts w:ascii="Century Gothic" w:hAnsi="Century Gothic" w:cs="Arial"/>
          <w:b/>
          <w:bCs/>
          <w:color w:val="595959" w:themeColor="text1" w:themeTint="A6"/>
        </w:rPr>
        <w:t>In the moment</w:t>
      </w:r>
      <w:r>
        <w:rPr>
          <w:rFonts w:ascii="Century Gothic" w:hAnsi="Century Gothic" w:cs="Arial"/>
          <w:b/>
          <w:bCs/>
          <w:color w:val="595959" w:themeColor="text1" w:themeTint="A6"/>
        </w:rPr>
        <w:t>’</w:t>
      </w:r>
      <w:r w:rsidR="00BC288C">
        <w:rPr>
          <w:rFonts w:ascii="Century Gothic" w:hAnsi="Century Gothic" w:cs="Arial"/>
          <w:b/>
          <w:bCs/>
          <w:color w:val="595959" w:themeColor="text1" w:themeTint="A6"/>
        </w:rPr>
        <w:t xml:space="preserve"> </w:t>
      </w:r>
      <w:r w:rsidR="00BC288C" w:rsidRPr="007F6D1E">
        <w:rPr>
          <w:rFonts w:ascii="Century Gothic" w:hAnsi="Century Gothic" w:cs="Arial"/>
          <w:color w:val="595959" w:themeColor="text1" w:themeTint="A6"/>
        </w:rPr>
        <w:t xml:space="preserve">planning </w:t>
      </w:r>
      <w:r w:rsidRPr="007F6D1E">
        <w:rPr>
          <w:rFonts w:ascii="Century Gothic" w:hAnsi="Century Gothic" w:cs="Arial"/>
          <w:color w:val="595959" w:themeColor="text1" w:themeTint="A6"/>
        </w:rPr>
        <w:t>strategies and principles are used to enable child led learning to take place</w:t>
      </w:r>
      <w:r w:rsidR="00846C12">
        <w:rPr>
          <w:rFonts w:ascii="Century Gothic" w:hAnsi="Century Gothic" w:cs="Arial"/>
          <w:color w:val="595959" w:themeColor="text1" w:themeTint="A6"/>
        </w:rPr>
        <w:t xml:space="preserve">. This includes setting up the environment in a way that encourages </w:t>
      </w:r>
      <w:r w:rsidR="006B1585">
        <w:rPr>
          <w:rFonts w:ascii="Century Gothic" w:hAnsi="Century Gothic" w:cs="Arial"/>
          <w:color w:val="595959" w:themeColor="text1" w:themeTint="A6"/>
        </w:rPr>
        <w:t>children to self-select resources and follow on from task started in previous sessions.</w:t>
      </w:r>
    </w:p>
    <w:p w14:paraId="60E4B511" w14:textId="5B343897" w:rsidR="00E02B93" w:rsidRPr="00DE5346" w:rsidRDefault="005714E1"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w:t>
      </w:r>
      <w:r w:rsidR="00BC288C">
        <w:rPr>
          <w:rFonts w:ascii="Century Gothic" w:hAnsi="Century Gothic" w:cs="Arial"/>
          <w:b/>
          <w:bCs/>
          <w:color w:val="595959" w:themeColor="text1" w:themeTint="A6"/>
        </w:rPr>
        <w:t>Teacher Led</w:t>
      </w:r>
      <w:r>
        <w:rPr>
          <w:rFonts w:ascii="Century Gothic" w:hAnsi="Century Gothic" w:cs="Arial"/>
          <w:b/>
          <w:bCs/>
          <w:color w:val="595959" w:themeColor="text1" w:themeTint="A6"/>
        </w:rPr>
        <w:t>’</w:t>
      </w:r>
      <w:r w:rsidR="00BC288C">
        <w:rPr>
          <w:rFonts w:ascii="Century Gothic" w:hAnsi="Century Gothic" w:cs="Arial"/>
          <w:b/>
          <w:bCs/>
          <w:color w:val="595959" w:themeColor="text1" w:themeTint="A6"/>
        </w:rPr>
        <w:t xml:space="preserve"> </w:t>
      </w:r>
      <w:r w:rsidR="00BC288C" w:rsidRPr="005714E1">
        <w:rPr>
          <w:rFonts w:ascii="Century Gothic" w:hAnsi="Century Gothic" w:cs="Arial"/>
          <w:color w:val="595959" w:themeColor="text1" w:themeTint="A6"/>
        </w:rPr>
        <w:t>sessions</w:t>
      </w:r>
      <w:r w:rsidR="00BC288C">
        <w:rPr>
          <w:rFonts w:ascii="Century Gothic" w:hAnsi="Century Gothic" w:cs="Arial"/>
          <w:b/>
          <w:bCs/>
          <w:color w:val="595959" w:themeColor="text1" w:themeTint="A6"/>
        </w:rPr>
        <w:t xml:space="preserve"> </w:t>
      </w:r>
      <w:r w:rsidR="00BC288C" w:rsidRPr="007F6D1E">
        <w:rPr>
          <w:rFonts w:ascii="Century Gothic" w:hAnsi="Century Gothic" w:cs="Arial"/>
          <w:color w:val="595959" w:themeColor="text1" w:themeTint="A6"/>
        </w:rPr>
        <w:t>are used</w:t>
      </w:r>
      <w:r w:rsidR="00E02B93" w:rsidRPr="007F6D1E">
        <w:rPr>
          <w:rFonts w:ascii="Century Gothic" w:hAnsi="Century Gothic" w:cs="Arial"/>
          <w:color w:val="595959" w:themeColor="text1" w:themeTint="A6"/>
        </w:rPr>
        <w:t xml:space="preserve"> </w:t>
      </w:r>
      <w:r w:rsidR="007F6D1E" w:rsidRPr="007F6D1E">
        <w:rPr>
          <w:rFonts w:ascii="Century Gothic" w:hAnsi="Century Gothic" w:cs="Arial"/>
          <w:color w:val="595959" w:themeColor="text1" w:themeTint="A6"/>
        </w:rPr>
        <w:t>to ensure coverage of key skills</w:t>
      </w:r>
      <w:r w:rsidR="00253F00">
        <w:rPr>
          <w:rFonts w:ascii="Century Gothic" w:hAnsi="Century Gothic" w:cs="Arial"/>
          <w:color w:val="595959" w:themeColor="text1" w:themeTint="A6"/>
        </w:rPr>
        <w:t>,</w:t>
      </w:r>
      <w:r w:rsidR="007F6D1E" w:rsidRPr="007F6D1E">
        <w:rPr>
          <w:rFonts w:ascii="Century Gothic" w:hAnsi="Century Gothic" w:cs="Arial"/>
          <w:color w:val="595959" w:themeColor="text1" w:themeTint="A6"/>
        </w:rPr>
        <w:t xml:space="preserve"> such as phonics and mathematic skills</w:t>
      </w:r>
      <w:r w:rsidR="00253F00">
        <w:rPr>
          <w:rFonts w:ascii="Century Gothic" w:hAnsi="Century Gothic" w:cs="Arial"/>
          <w:color w:val="595959" w:themeColor="text1" w:themeTint="A6"/>
        </w:rPr>
        <w:t>.</w:t>
      </w:r>
    </w:p>
    <w:p w14:paraId="0B27AC91" w14:textId="3765D939" w:rsidR="00DE5346" w:rsidRPr="005714E1" w:rsidRDefault="005714E1"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 xml:space="preserve">‘Revisiting learning’ </w:t>
      </w:r>
      <w:r w:rsidRPr="005714E1">
        <w:rPr>
          <w:rFonts w:ascii="Century Gothic" w:hAnsi="Century Gothic" w:cs="Arial"/>
          <w:color w:val="595959" w:themeColor="text1" w:themeTint="A6"/>
        </w:rPr>
        <w:t xml:space="preserve">is used in phonics and mathematics </w:t>
      </w:r>
      <w:r>
        <w:rPr>
          <w:rFonts w:ascii="Century Gothic" w:hAnsi="Century Gothic" w:cs="Arial"/>
          <w:color w:val="595959" w:themeColor="text1" w:themeTint="A6"/>
        </w:rPr>
        <w:t>‘</w:t>
      </w:r>
      <w:r w:rsidRPr="005714E1">
        <w:rPr>
          <w:rFonts w:ascii="Century Gothic" w:hAnsi="Century Gothic" w:cs="Arial"/>
          <w:color w:val="595959" w:themeColor="text1" w:themeTint="A6"/>
        </w:rPr>
        <w:t>Teacher Led sessions</w:t>
      </w:r>
      <w:r w:rsidR="00253F00">
        <w:rPr>
          <w:rFonts w:ascii="Century Gothic" w:hAnsi="Century Gothic" w:cs="Arial"/>
          <w:color w:val="595959" w:themeColor="text1" w:themeTint="A6"/>
        </w:rPr>
        <w:t>.</w:t>
      </w:r>
    </w:p>
    <w:p w14:paraId="3974F17C" w14:textId="781B1122" w:rsidR="005714E1" w:rsidRPr="000348E3" w:rsidRDefault="00D32AA5"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lastRenderedPageBreak/>
        <w:t>‘Stimul</w:t>
      </w:r>
      <w:r w:rsidR="00253F00">
        <w:rPr>
          <w:rFonts w:ascii="Century Gothic" w:hAnsi="Century Gothic" w:cs="Arial"/>
          <w:b/>
          <w:bCs/>
          <w:color w:val="595959" w:themeColor="text1" w:themeTint="A6"/>
        </w:rPr>
        <w:t>i</w:t>
      </w:r>
      <w:r>
        <w:rPr>
          <w:rFonts w:ascii="Century Gothic" w:hAnsi="Century Gothic" w:cs="Arial"/>
          <w:b/>
          <w:bCs/>
          <w:color w:val="595959" w:themeColor="text1" w:themeTint="A6"/>
        </w:rPr>
        <w:t>’</w:t>
      </w:r>
      <w:r>
        <w:rPr>
          <w:rFonts w:ascii="Century Gothic" w:hAnsi="Century Gothic" w:cs="Arial"/>
          <w:color w:val="595959" w:themeColor="text1" w:themeTint="A6"/>
        </w:rPr>
        <w:t xml:space="preserve"> are used to ensure children encounter all areas of coverage, the ‘stimul</w:t>
      </w:r>
      <w:r w:rsidR="00253F00">
        <w:rPr>
          <w:rFonts w:ascii="Century Gothic" w:hAnsi="Century Gothic" w:cs="Arial"/>
          <w:color w:val="595959" w:themeColor="text1" w:themeTint="A6"/>
        </w:rPr>
        <w:t>i</w:t>
      </w:r>
      <w:r>
        <w:rPr>
          <w:rFonts w:ascii="Century Gothic" w:hAnsi="Century Gothic" w:cs="Arial"/>
          <w:color w:val="595959" w:themeColor="text1" w:themeTint="A6"/>
        </w:rPr>
        <w:t xml:space="preserve">’ could be a trip or </w:t>
      </w:r>
      <w:r w:rsidR="000348E3">
        <w:rPr>
          <w:rFonts w:ascii="Century Gothic" w:hAnsi="Century Gothic" w:cs="Arial"/>
          <w:color w:val="595959" w:themeColor="text1" w:themeTint="A6"/>
        </w:rPr>
        <w:t xml:space="preserve">resources introduced to children in the classroom. These will inspire children to take learning in this </w:t>
      </w:r>
      <w:r w:rsidR="00253F00">
        <w:rPr>
          <w:rFonts w:ascii="Century Gothic" w:hAnsi="Century Gothic" w:cs="Arial"/>
          <w:color w:val="595959" w:themeColor="text1" w:themeTint="A6"/>
        </w:rPr>
        <w:t>direction.</w:t>
      </w:r>
    </w:p>
    <w:p w14:paraId="5D81E56F" w14:textId="28977E99" w:rsidR="000348E3" w:rsidRPr="00A32391" w:rsidRDefault="000C5A43"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 xml:space="preserve">‘Guiding to new learning’ </w:t>
      </w:r>
      <w:r>
        <w:rPr>
          <w:rFonts w:ascii="Century Gothic" w:hAnsi="Century Gothic" w:cs="Arial"/>
          <w:color w:val="595959" w:themeColor="text1" w:themeTint="A6"/>
        </w:rPr>
        <w:t xml:space="preserve">are the strategies used by staff </w:t>
      </w:r>
      <w:r w:rsidR="004F1C86">
        <w:rPr>
          <w:rFonts w:ascii="Century Gothic" w:hAnsi="Century Gothic" w:cs="Arial"/>
          <w:color w:val="595959" w:themeColor="text1" w:themeTint="A6"/>
        </w:rPr>
        <w:t>to inspire children to engage with a new activity or theme, ‘stimul</w:t>
      </w:r>
      <w:r w:rsidR="00310969">
        <w:rPr>
          <w:rFonts w:ascii="Century Gothic" w:hAnsi="Century Gothic" w:cs="Arial"/>
          <w:color w:val="595959" w:themeColor="text1" w:themeTint="A6"/>
        </w:rPr>
        <w:t>i</w:t>
      </w:r>
      <w:r w:rsidR="004F1C86">
        <w:rPr>
          <w:rFonts w:ascii="Century Gothic" w:hAnsi="Century Gothic" w:cs="Arial"/>
          <w:color w:val="595959" w:themeColor="text1" w:themeTint="A6"/>
        </w:rPr>
        <w:t>’ is one of these strategies</w:t>
      </w:r>
      <w:r w:rsidR="00C272AD">
        <w:rPr>
          <w:rFonts w:ascii="Century Gothic" w:hAnsi="Century Gothic" w:cs="Arial"/>
          <w:color w:val="595959" w:themeColor="text1" w:themeTint="A6"/>
        </w:rPr>
        <w:t xml:space="preserve"> as well as pondering, ‘I wonder if…’ and deeper level questions</w:t>
      </w:r>
    </w:p>
    <w:p w14:paraId="02E9527B" w14:textId="33D0BB2F" w:rsidR="00A32391" w:rsidRPr="00846C12" w:rsidRDefault="00A32391" w:rsidP="00DE5FCD">
      <w:pPr>
        <w:pStyle w:val="NormalWeb"/>
        <w:numPr>
          <w:ilvl w:val="0"/>
          <w:numId w:val="20"/>
        </w:numPr>
        <w:spacing w:before="0" w:beforeAutospacing="0" w:after="0" w:afterAutospacing="0" w:line="360" w:lineRule="auto"/>
        <w:rPr>
          <w:rFonts w:ascii="Century Gothic" w:hAnsi="Century Gothic" w:cs="Arial"/>
          <w:b/>
          <w:bCs/>
          <w:color w:val="595959" w:themeColor="text1" w:themeTint="A6"/>
        </w:rPr>
      </w:pPr>
      <w:r>
        <w:rPr>
          <w:rFonts w:ascii="Century Gothic" w:hAnsi="Century Gothic" w:cs="Arial"/>
          <w:b/>
          <w:bCs/>
          <w:color w:val="595959" w:themeColor="text1" w:themeTint="A6"/>
        </w:rPr>
        <w:t xml:space="preserve">‘Must Do Mustards’ </w:t>
      </w:r>
      <w:r>
        <w:rPr>
          <w:rFonts w:ascii="Century Gothic" w:hAnsi="Century Gothic" w:cs="Arial"/>
          <w:color w:val="595959" w:themeColor="text1" w:themeTint="A6"/>
        </w:rPr>
        <w:t>is a strategy to encourage independent learning and our ROAR skills (Responsible, Organised and Ready to Learn), children have one or two tas</w:t>
      </w:r>
      <w:r w:rsidR="009A0D9A">
        <w:rPr>
          <w:rFonts w:ascii="Century Gothic" w:hAnsi="Century Gothic" w:cs="Arial"/>
          <w:color w:val="595959" w:themeColor="text1" w:themeTint="A6"/>
        </w:rPr>
        <w:t>ks</w:t>
      </w:r>
      <w:r>
        <w:rPr>
          <w:rFonts w:ascii="Century Gothic" w:hAnsi="Century Gothic" w:cs="Arial"/>
          <w:color w:val="595959" w:themeColor="text1" w:themeTint="A6"/>
        </w:rPr>
        <w:t xml:space="preserve"> they must complete </w:t>
      </w:r>
      <w:r w:rsidR="009A0D9A">
        <w:rPr>
          <w:rFonts w:ascii="Century Gothic" w:hAnsi="Century Gothic" w:cs="Arial"/>
          <w:color w:val="595959" w:themeColor="text1" w:themeTint="A6"/>
        </w:rPr>
        <w:t xml:space="preserve">at some </w:t>
      </w:r>
      <w:r w:rsidR="005A11CC">
        <w:rPr>
          <w:rFonts w:ascii="Century Gothic" w:hAnsi="Century Gothic" w:cs="Arial"/>
          <w:color w:val="595959" w:themeColor="text1" w:themeTint="A6"/>
        </w:rPr>
        <w:t>point</w:t>
      </w:r>
      <w:r w:rsidR="009A0D9A">
        <w:rPr>
          <w:rFonts w:ascii="Century Gothic" w:hAnsi="Century Gothic" w:cs="Arial"/>
          <w:color w:val="595959" w:themeColor="text1" w:themeTint="A6"/>
        </w:rPr>
        <w:t xml:space="preserve"> in the day. These </w:t>
      </w:r>
      <w:r w:rsidR="0080095C">
        <w:rPr>
          <w:rFonts w:ascii="Century Gothic" w:hAnsi="Century Gothic" w:cs="Arial"/>
          <w:color w:val="595959" w:themeColor="text1" w:themeTint="A6"/>
        </w:rPr>
        <w:t xml:space="preserve">tasks </w:t>
      </w:r>
      <w:r w:rsidR="00236A75">
        <w:rPr>
          <w:rFonts w:ascii="Century Gothic" w:hAnsi="Century Gothic" w:cs="Arial"/>
          <w:color w:val="595959" w:themeColor="text1" w:themeTint="A6"/>
        </w:rPr>
        <w:t xml:space="preserve">are tasks that the children should be able to complete independently, </w:t>
      </w:r>
      <w:r w:rsidR="002A3954">
        <w:rPr>
          <w:rFonts w:ascii="Century Gothic" w:hAnsi="Century Gothic" w:cs="Arial"/>
          <w:color w:val="595959" w:themeColor="text1" w:themeTint="A6"/>
        </w:rPr>
        <w:t xml:space="preserve">and consolidate previous learning or may introduce a new idea. These tasks may </w:t>
      </w:r>
      <w:r w:rsidR="009A0D9A">
        <w:rPr>
          <w:rFonts w:ascii="Century Gothic" w:hAnsi="Century Gothic" w:cs="Arial"/>
          <w:color w:val="595959" w:themeColor="text1" w:themeTint="A6"/>
        </w:rPr>
        <w:t xml:space="preserve">be introduced </w:t>
      </w:r>
      <w:r w:rsidR="002A3954">
        <w:rPr>
          <w:rFonts w:ascii="Century Gothic" w:hAnsi="Century Gothic" w:cs="Arial"/>
          <w:color w:val="595959" w:themeColor="text1" w:themeTint="A6"/>
        </w:rPr>
        <w:t>with</w:t>
      </w:r>
      <w:r w:rsidR="009A0D9A">
        <w:rPr>
          <w:rFonts w:ascii="Century Gothic" w:hAnsi="Century Gothic" w:cs="Arial"/>
          <w:color w:val="595959" w:themeColor="text1" w:themeTint="A6"/>
        </w:rPr>
        <w:t xml:space="preserve"> a short </w:t>
      </w:r>
      <w:r w:rsidR="00846C12">
        <w:rPr>
          <w:rFonts w:ascii="Century Gothic" w:hAnsi="Century Gothic" w:cs="Arial"/>
          <w:color w:val="595959" w:themeColor="text1" w:themeTint="A6"/>
        </w:rPr>
        <w:t>‘</w:t>
      </w:r>
      <w:r w:rsidR="009A0D9A">
        <w:rPr>
          <w:rFonts w:ascii="Century Gothic" w:hAnsi="Century Gothic" w:cs="Arial"/>
          <w:color w:val="595959" w:themeColor="text1" w:themeTint="A6"/>
        </w:rPr>
        <w:t>Teacher Led</w:t>
      </w:r>
      <w:r w:rsidR="00846C12">
        <w:rPr>
          <w:rFonts w:ascii="Century Gothic" w:hAnsi="Century Gothic" w:cs="Arial"/>
          <w:color w:val="595959" w:themeColor="text1" w:themeTint="A6"/>
        </w:rPr>
        <w:t>’</w:t>
      </w:r>
      <w:r w:rsidR="009A0D9A">
        <w:rPr>
          <w:rFonts w:ascii="Century Gothic" w:hAnsi="Century Gothic" w:cs="Arial"/>
          <w:color w:val="595959" w:themeColor="text1" w:themeTint="A6"/>
        </w:rPr>
        <w:t xml:space="preserve"> session</w:t>
      </w:r>
      <w:r w:rsidR="00846C12">
        <w:rPr>
          <w:rFonts w:ascii="Century Gothic" w:hAnsi="Century Gothic" w:cs="Arial"/>
          <w:color w:val="595959" w:themeColor="text1" w:themeTint="A6"/>
        </w:rPr>
        <w:t>.</w:t>
      </w:r>
    </w:p>
    <w:p w14:paraId="2507FFE5" w14:textId="77777777" w:rsidR="004A7781" w:rsidRPr="00D36AC3" w:rsidRDefault="004A7781" w:rsidP="00126AA0">
      <w:pPr>
        <w:pStyle w:val="NormalWeb"/>
        <w:spacing w:before="0" w:beforeAutospacing="0" w:after="0" w:afterAutospacing="0" w:line="360" w:lineRule="auto"/>
        <w:rPr>
          <w:rFonts w:ascii="Century Gothic" w:hAnsi="Century Gothic" w:cs="Arial"/>
          <w:color w:val="595959" w:themeColor="text1" w:themeTint="A6"/>
        </w:rPr>
      </w:pPr>
    </w:p>
    <w:p w14:paraId="7F6F1D54" w14:textId="77777777" w:rsidR="004F5D34" w:rsidRPr="00D36AC3" w:rsidRDefault="004F5D34" w:rsidP="00126AA0">
      <w:pPr>
        <w:pStyle w:val="Heading1"/>
        <w:spacing w:before="0" w:after="0" w:line="360" w:lineRule="auto"/>
        <w:rPr>
          <w:rFonts w:ascii="Century Gothic" w:hAnsi="Century Gothic"/>
        </w:rPr>
      </w:pPr>
      <w:r w:rsidRPr="00D36AC3">
        <w:rPr>
          <w:rFonts w:ascii="Century Gothic" w:hAnsi="Century Gothic"/>
        </w:rPr>
        <w:t>The National Curriculum and Beyond</w:t>
      </w:r>
    </w:p>
    <w:p w14:paraId="7A615BF3" w14:textId="3EF0B8AD" w:rsidR="004F5D34" w:rsidRDefault="004F5D34" w:rsidP="00126AA0">
      <w:pPr>
        <w:pStyle w:val="NormalWeb"/>
        <w:spacing w:before="0" w:beforeAutospacing="0" w:after="0" w:afterAutospacing="0" w:line="360" w:lineRule="auto"/>
        <w:rPr>
          <w:rFonts w:ascii="Century Gothic" w:hAnsi="Century Gothic" w:cs="Arial"/>
          <w:bCs/>
          <w:color w:val="595959" w:themeColor="text1" w:themeTint="A6"/>
        </w:rPr>
      </w:pPr>
      <w:r w:rsidRPr="00D36AC3">
        <w:rPr>
          <w:rFonts w:ascii="Century Gothic" w:hAnsi="Century Gothic" w:cs="Arial"/>
          <w:bCs/>
          <w:color w:val="595959" w:themeColor="text1" w:themeTint="A6"/>
        </w:rPr>
        <w:t>We recognise that the National Curriculum as an important part of the Milverton Curriculum.  However, in developing a curriculum that is best suited to the Milverton context, the depth of coverage of different programmes of study will vary.</w:t>
      </w:r>
    </w:p>
    <w:p w14:paraId="33E99F70" w14:textId="77777777" w:rsidR="004A7781" w:rsidRPr="00D36AC3" w:rsidRDefault="004A7781" w:rsidP="00126AA0">
      <w:pPr>
        <w:pStyle w:val="NormalWeb"/>
        <w:spacing w:before="0" w:beforeAutospacing="0" w:after="0" w:afterAutospacing="0" w:line="360" w:lineRule="auto"/>
        <w:rPr>
          <w:rFonts w:ascii="Century Gothic" w:hAnsi="Century Gothic" w:cs="Arial"/>
          <w:bCs/>
          <w:color w:val="595959" w:themeColor="text1" w:themeTint="A6"/>
        </w:rPr>
      </w:pPr>
    </w:p>
    <w:p w14:paraId="04116660" w14:textId="7B188D9D" w:rsidR="004F5D34" w:rsidRPr="00D36AC3" w:rsidRDefault="004F5D34" w:rsidP="00126AA0">
      <w:pPr>
        <w:pStyle w:val="Heading1"/>
        <w:spacing w:before="0" w:after="0" w:line="360" w:lineRule="auto"/>
        <w:rPr>
          <w:rFonts w:ascii="Century Gothic" w:hAnsi="Century Gothic"/>
        </w:rPr>
      </w:pPr>
      <w:r w:rsidRPr="00D36AC3">
        <w:rPr>
          <w:rFonts w:ascii="Century Gothic" w:hAnsi="Century Gothic"/>
        </w:rPr>
        <w:t>Curriculum Enrichment</w:t>
      </w:r>
    </w:p>
    <w:p w14:paraId="2A913656" w14:textId="77777777" w:rsidR="004F5D34" w:rsidRPr="00D36AC3" w:rsidRDefault="004F5D34" w:rsidP="00126AA0">
      <w:pPr>
        <w:pStyle w:val="NormalWeb"/>
        <w:spacing w:before="0" w:beforeAutospacing="0"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The school believes that the curriculum can be positively enriched by: </w:t>
      </w:r>
    </w:p>
    <w:p w14:paraId="1FDE4355"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Using the immediate school and local environment for research, stimulus and inspiration</w:t>
      </w:r>
    </w:p>
    <w:p w14:paraId="2CC9CF4C"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Encouraging visits from local community members, speakers, artists and performers to share their expertise and interest with the pupils </w:t>
      </w:r>
    </w:p>
    <w:p w14:paraId="55227205"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Taking pupils outside the immediate environment on field trips in support of their school studies </w:t>
      </w:r>
    </w:p>
    <w:p w14:paraId="257D1ABC"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Developing links with local community groups</w:t>
      </w:r>
    </w:p>
    <w:p w14:paraId="4B776DDF"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szCs w:val="21"/>
        </w:rPr>
        <w:t>Developing links with local primary and secondary schools</w:t>
      </w:r>
    </w:p>
    <w:p w14:paraId="3FBEDA1B"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szCs w:val="21"/>
        </w:rPr>
        <w:t xml:space="preserve">Developing links with other schools in different UK localities </w:t>
      </w:r>
    </w:p>
    <w:p w14:paraId="17C20C56"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Developing links with the global community</w:t>
      </w:r>
    </w:p>
    <w:p w14:paraId="0A600082"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Employing specialist coaches, instructors and teachers to deliver areas of the curriculum</w:t>
      </w:r>
    </w:p>
    <w:p w14:paraId="200036B9" w14:textId="77777777" w:rsidR="004F5D34" w:rsidRPr="00D36AC3" w:rsidRDefault="004F5D34" w:rsidP="007F29FF">
      <w:pPr>
        <w:pStyle w:val="NormalWeb"/>
        <w:numPr>
          <w:ilvl w:val="0"/>
          <w:numId w:val="4"/>
        </w:numPr>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Providing opportunities for children to take part in performances and productions in front of audiences</w:t>
      </w:r>
    </w:p>
    <w:p w14:paraId="4340133A" w14:textId="77777777" w:rsidR="004F5D34" w:rsidRPr="00D36AC3" w:rsidRDefault="004F5D34" w:rsidP="00126AA0">
      <w:pPr>
        <w:pStyle w:val="NormalWeb"/>
        <w:spacing w:after="0" w:afterAutospacing="0" w:line="360" w:lineRule="auto"/>
        <w:rPr>
          <w:rFonts w:ascii="Century Gothic" w:hAnsi="Century Gothic" w:cs="Arial"/>
          <w:bCs/>
          <w:color w:val="595959" w:themeColor="text1" w:themeTint="A6"/>
        </w:rPr>
      </w:pPr>
      <w:r w:rsidRPr="00D36AC3">
        <w:rPr>
          <w:rFonts w:ascii="Century Gothic" w:hAnsi="Century Gothic" w:cs="Arial"/>
          <w:bCs/>
          <w:color w:val="595959" w:themeColor="text1" w:themeTint="A6"/>
        </w:rPr>
        <w:t xml:space="preserve">Milverton has adopted an ‘experiential’ approach to learning; allowing the children to learn through meaningful, fit for purpose, real life experiences. A fully enriched, creative curriculum means that timetables in all classes will change and need to be flexible. </w:t>
      </w:r>
    </w:p>
    <w:p w14:paraId="0C2E5E82" w14:textId="77777777" w:rsidR="004F5D34" w:rsidRPr="00D36AC3" w:rsidRDefault="004F5D34" w:rsidP="00126AA0">
      <w:pPr>
        <w:pStyle w:val="NormalWeb"/>
        <w:spacing w:after="0" w:afterAutospacing="0" w:line="360" w:lineRule="auto"/>
        <w:rPr>
          <w:rFonts w:ascii="Century Gothic" w:hAnsi="Century Gothic" w:cs="Arial"/>
          <w:bCs/>
          <w:color w:val="595959" w:themeColor="text1" w:themeTint="A6"/>
        </w:rPr>
      </w:pPr>
      <w:r w:rsidRPr="00D36AC3">
        <w:rPr>
          <w:rFonts w:ascii="Century Gothic" w:hAnsi="Century Gothic" w:cs="Arial"/>
          <w:bCs/>
          <w:color w:val="595959" w:themeColor="text1" w:themeTint="A6"/>
        </w:rPr>
        <w:t xml:space="preserve">Friday ‘Power Hour’ allows the children to learn new skills (e.g. cookery, cheerleading, textiles, squash) during six, five-week periods that might not be normally covered within the national curriculum. </w:t>
      </w:r>
    </w:p>
    <w:p w14:paraId="69EC4ACF" w14:textId="77777777" w:rsidR="004F5D34" w:rsidRPr="00D36AC3" w:rsidRDefault="004F5D34" w:rsidP="00126AA0">
      <w:pPr>
        <w:pStyle w:val="Heading1"/>
        <w:spacing w:after="0" w:line="360" w:lineRule="auto"/>
        <w:rPr>
          <w:rFonts w:ascii="Century Gothic" w:hAnsi="Century Gothic"/>
        </w:rPr>
      </w:pPr>
      <w:r w:rsidRPr="00D36AC3">
        <w:rPr>
          <w:rFonts w:ascii="Century Gothic" w:hAnsi="Century Gothic"/>
        </w:rPr>
        <w:lastRenderedPageBreak/>
        <w:t>Extra-Curricular Activities</w:t>
      </w:r>
    </w:p>
    <w:p w14:paraId="28FEE023" w14:textId="7F418ABB" w:rsidR="004F5D34" w:rsidRPr="00D36AC3" w:rsidRDefault="004F5D34" w:rsidP="00126AA0">
      <w:pPr>
        <w:pStyle w:val="NormalWeb"/>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 xml:space="preserve">At Milverton the curriculum does not stop at the classroom door. We </w:t>
      </w:r>
      <w:r w:rsidR="00633001">
        <w:rPr>
          <w:rFonts w:ascii="Century Gothic" w:hAnsi="Century Gothic" w:cs="Arial"/>
          <w:color w:val="595959" w:themeColor="text1" w:themeTint="A6"/>
        </w:rPr>
        <w:t>offer</w:t>
      </w:r>
      <w:r w:rsidRPr="00D36AC3">
        <w:rPr>
          <w:rFonts w:ascii="Century Gothic" w:hAnsi="Century Gothic" w:cs="Arial"/>
          <w:color w:val="595959" w:themeColor="text1" w:themeTint="A6"/>
        </w:rPr>
        <w:t xml:space="preserve"> children with a wide variety of learning activities </w:t>
      </w:r>
      <w:r w:rsidRPr="001435F9">
        <w:rPr>
          <w:rFonts w:ascii="Century Gothic" w:hAnsi="Century Gothic" w:cs="Arial"/>
          <w:color w:val="595959" w:themeColor="text1" w:themeTint="A6"/>
        </w:rPr>
        <w:t xml:space="preserve">during </w:t>
      </w:r>
      <w:r w:rsidR="009A41EA" w:rsidRPr="001435F9">
        <w:rPr>
          <w:rFonts w:ascii="Century Gothic" w:hAnsi="Century Gothic" w:cs="Arial"/>
          <w:color w:val="595959" w:themeColor="text1" w:themeTint="A6"/>
        </w:rPr>
        <w:t xml:space="preserve">the school day, at </w:t>
      </w:r>
      <w:r w:rsidRPr="001435F9">
        <w:rPr>
          <w:rFonts w:ascii="Century Gothic" w:hAnsi="Century Gothic" w:cs="Arial"/>
          <w:color w:val="595959" w:themeColor="text1" w:themeTint="A6"/>
        </w:rPr>
        <w:t>lunchtimes</w:t>
      </w:r>
      <w:r w:rsidR="009A41EA" w:rsidRPr="001435F9">
        <w:rPr>
          <w:rFonts w:ascii="Century Gothic" w:hAnsi="Century Gothic" w:cs="Arial"/>
          <w:color w:val="595959" w:themeColor="text1" w:themeTint="A6"/>
        </w:rPr>
        <w:t>, before and</w:t>
      </w:r>
      <w:r w:rsidRPr="001435F9">
        <w:rPr>
          <w:rFonts w:ascii="Century Gothic" w:hAnsi="Century Gothic" w:cs="Arial"/>
          <w:color w:val="595959" w:themeColor="text1" w:themeTint="A6"/>
        </w:rPr>
        <w:t xml:space="preserve"> after school.</w:t>
      </w:r>
    </w:p>
    <w:p w14:paraId="15EAD4F2" w14:textId="537F5519" w:rsidR="004F5D34" w:rsidRPr="00D36AC3" w:rsidRDefault="004F5D34" w:rsidP="009A41EA">
      <w:pPr>
        <w:pStyle w:val="NormalWeb"/>
        <w:spacing w:after="0" w:afterAutospacing="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Extra</w:t>
      </w:r>
      <w:r w:rsidR="00D041A4" w:rsidRPr="00D36AC3">
        <w:rPr>
          <w:rFonts w:ascii="Century Gothic" w:hAnsi="Century Gothic" w:cs="Arial"/>
          <w:color w:val="595959" w:themeColor="text1" w:themeTint="A6"/>
        </w:rPr>
        <w:t>-</w:t>
      </w:r>
      <w:r w:rsidRPr="00D36AC3">
        <w:rPr>
          <w:rFonts w:ascii="Century Gothic" w:hAnsi="Century Gothic" w:cs="Arial"/>
          <w:color w:val="595959" w:themeColor="text1" w:themeTint="A6"/>
        </w:rPr>
        <w:t>curricular activities are delivered using staff expertise and enthusiasm; specialist coaches and instructors form the community; and the support of parent volunteers.</w:t>
      </w:r>
      <w:r w:rsidR="009A41EA">
        <w:rPr>
          <w:rFonts w:ascii="Century Gothic" w:hAnsi="Century Gothic" w:cs="Arial"/>
          <w:color w:val="595959" w:themeColor="text1" w:themeTint="A6"/>
        </w:rPr>
        <w:t xml:space="preserve"> </w:t>
      </w:r>
      <w:r w:rsidRPr="00D36AC3">
        <w:rPr>
          <w:rFonts w:ascii="Century Gothic" w:hAnsi="Century Gothic" w:cs="Arial"/>
          <w:color w:val="595959" w:themeColor="text1" w:themeTint="A6"/>
        </w:rPr>
        <w:t>Through involvement in extra-curricular activities children are encouraged, when appropriate to take part in events and competitions with other local schools.</w:t>
      </w:r>
    </w:p>
    <w:p w14:paraId="552B16DB" w14:textId="64ACEB72" w:rsidR="004F5D34" w:rsidRDefault="004F5D34" w:rsidP="00126AA0">
      <w:pPr>
        <w:spacing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school actively signposts children and families to activities and events that are held across the</w:t>
      </w:r>
      <w:r w:rsidR="009A41EA">
        <w:rPr>
          <w:rFonts w:ascii="Century Gothic" w:hAnsi="Century Gothic" w:cs="Arial"/>
          <w:color w:val="595959" w:themeColor="text1" w:themeTint="A6"/>
        </w:rPr>
        <w:t xml:space="preserve"> </w:t>
      </w:r>
      <w:r w:rsidRPr="00D36AC3">
        <w:rPr>
          <w:rFonts w:ascii="Century Gothic" w:hAnsi="Century Gothic" w:cs="Arial"/>
          <w:color w:val="595959" w:themeColor="text1" w:themeTint="A6"/>
        </w:rPr>
        <w:t>Leamington North Cluster.</w:t>
      </w:r>
    </w:p>
    <w:p w14:paraId="7E074688" w14:textId="77777777" w:rsidR="00F02EE3" w:rsidRDefault="00F02EE3" w:rsidP="00126AA0">
      <w:pPr>
        <w:spacing w:after="0" w:line="360" w:lineRule="auto"/>
        <w:rPr>
          <w:rFonts w:ascii="Century Gothic" w:hAnsi="Century Gothic" w:cs="Arial"/>
          <w:color w:val="595959" w:themeColor="text1" w:themeTint="A6"/>
        </w:rPr>
      </w:pPr>
    </w:p>
    <w:p w14:paraId="7B1EFD01" w14:textId="519CEDEC" w:rsidR="00D25157" w:rsidRPr="00D36AC3" w:rsidRDefault="00F02EE3" w:rsidP="00126AA0">
      <w:pPr>
        <w:spacing w:after="0" w:line="360" w:lineRule="auto"/>
        <w:rPr>
          <w:rFonts w:ascii="Century Gothic" w:hAnsi="Century Gothic" w:cs="Arial"/>
          <w:color w:val="595959" w:themeColor="text1" w:themeTint="A6"/>
        </w:rPr>
      </w:pPr>
      <w:r>
        <w:rPr>
          <w:rFonts w:ascii="Century Gothic" w:hAnsi="Century Gothic" w:cs="Arial"/>
          <w:color w:val="595959" w:themeColor="text1" w:themeTint="A6"/>
        </w:rPr>
        <w:t xml:space="preserve">Milverton aims for all children to be able to access extra-curricular activities and </w:t>
      </w:r>
      <w:r w:rsidR="0086469B">
        <w:rPr>
          <w:rFonts w:ascii="Century Gothic" w:hAnsi="Century Gothic" w:cs="Arial"/>
          <w:color w:val="595959" w:themeColor="text1" w:themeTint="A6"/>
        </w:rPr>
        <w:t xml:space="preserve">supports families where finances may be a barrier. </w:t>
      </w:r>
      <w:r w:rsidR="00D25157">
        <w:rPr>
          <w:rFonts w:ascii="Century Gothic" w:hAnsi="Century Gothic" w:cs="Arial"/>
          <w:color w:val="595959" w:themeColor="text1" w:themeTint="A6"/>
        </w:rPr>
        <w:t>Additionally, there are a variety of free clubs on offer and a</w:t>
      </w:r>
      <w:r w:rsidR="0086469B">
        <w:rPr>
          <w:rFonts w:ascii="Century Gothic" w:hAnsi="Century Gothic" w:cs="Arial"/>
          <w:color w:val="595959" w:themeColor="text1" w:themeTint="A6"/>
        </w:rPr>
        <w:t>ll junior children are given the opportunity to try new extra-curricular activities through our Friday afternoon Power Hour</w:t>
      </w:r>
      <w:r w:rsidR="00D25157">
        <w:rPr>
          <w:rFonts w:ascii="Century Gothic" w:hAnsi="Century Gothic" w:cs="Arial"/>
          <w:color w:val="595959" w:themeColor="text1" w:themeTint="A6"/>
        </w:rPr>
        <w:t>. Through our sports premium</w:t>
      </w:r>
      <w:r w:rsidR="001D385F">
        <w:rPr>
          <w:rFonts w:ascii="Century Gothic" w:hAnsi="Century Gothic" w:cs="Arial"/>
          <w:color w:val="595959" w:themeColor="text1" w:themeTint="A6"/>
        </w:rPr>
        <w:t xml:space="preserve"> funding, specialist clubs are </w:t>
      </w:r>
      <w:r w:rsidR="000E4597">
        <w:rPr>
          <w:rFonts w:ascii="Century Gothic" w:hAnsi="Century Gothic" w:cs="Arial"/>
          <w:color w:val="595959" w:themeColor="text1" w:themeTint="A6"/>
        </w:rPr>
        <w:t xml:space="preserve">also </w:t>
      </w:r>
      <w:r w:rsidR="00B45287">
        <w:rPr>
          <w:rFonts w:ascii="Century Gothic" w:hAnsi="Century Gothic" w:cs="Arial"/>
          <w:color w:val="595959" w:themeColor="text1" w:themeTint="A6"/>
        </w:rPr>
        <w:t xml:space="preserve">provided, specifically </w:t>
      </w:r>
      <w:r w:rsidR="0095642B">
        <w:rPr>
          <w:rFonts w:ascii="Century Gothic" w:hAnsi="Century Gothic" w:cs="Arial"/>
          <w:color w:val="595959" w:themeColor="text1" w:themeTint="A6"/>
        </w:rPr>
        <w:t xml:space="preserve">to </w:t>
      </w:r>
      <w:r w:rsidR="00E04DF9">
        <w:rPr>
          <w:rFonts w:ascii="Century Gothic" w:hAnsi="Century Gothic" w:cs="Arial"/>
          <w:color w:val="595959" w:themeColor="text1" w:themeTint="A6"/>
        </w:rPr>
        <w:t>involve</w:t>
      </w:r>
      <w:r w:rsidR="0095642B">
        <w:rPr>
          <w:rFonts w:ascii="Century Gothic" w:hAnsi="Century Gothic" w:cs="Arial"/>
          <w:color w:val="595959" w:themeColor="text1" w:themeTint="A6"/>
        </w:rPr>
        <w:t xml:space="preserve"> children who </w:t>
      </w:r>
      <w:r w:rsidR="00E04DF9">
        <w:rPr>
          <w:rFonts w:ascii="Century Gothic" w:hAnsi="Century Gothic" w:cs="Arial"/>
          <w:color w:val="595959" w:themeColor="text1" w:themeTint="A6"/>
        </w:rPr>
        <w:t xml:space="preserve">do not, for a variety of reasons, have as many opportunities to </w:t>
      </w:r>
      <w:r w:rsidR="0095642B">
        <w:rPr>
          <w:rFonts w:ascii="Century Gothic" w:hAnsi="Century Gothic" w:cs="Arial"/>
          <w:color w:val="595959" w:themeColor="text1" w:themeTint="A6"/>
        </w:rPr>
        <w:t xml:space="preserve">access </w:t>
      </w:r>
      <w:r w:rsidR="000E4597">
        <w:rPr>
          <w:rFonts w:ascii="Century Gothic" w:hAnsi="Century Gothic" w:cs="Arial"/>
          <w:color w:val="595959" w:themeColor="text1" w:themeTint="A6"/>
        </w:rPr>
        <w:t xml:space="preserve">extra-curricular clubs as other may have. </w:t>
      </w:r>
    </w:p>
    <w:p w14:paraId="5ABFD8DF" w14:textId="5EF9AA00" w:rsidR="004F5D34" w:rsidRPr="00D36AC3" w:rsidRDefault="004F5D34" w:rsidP="00126AA0">
      <w:pPr>
        <w:pStyle w:val="Heading1"/>
        <w:spacing w:after="0" w:line="360" w:lineRule="auto"/>
        <w:rPr>
          <w:rFonts w:ascii="Century Gothic" w:hAnsi="Century Gothic"/>
        </w:rPr>
      </w:pPr>
      <w:r w:rsidRPr="00D36AC3">
        <w:rPr>
          <w:rFonts w:ascii="Century Gothic" w:hAnsi="Century Gothic"/>
        </w:rPr>
        <w:t>Curriculum Development</w:t>
      </w:r>
    </w:p>
    <w:p w14:paraId="65E1B535" w14:textId="70C6D534" w:rsidR="004F5D34" w:rsidRPr="00D36AC3" w:rsidRDefault="004F5D34" w:rsidP="007F29FF">
      <w:pPr>
        <w:pStyle w:val="ListParagraph"/>
        <w:numPr>
          <w:ilvl w:val="0"/>
          <w:numId w:val="10"/>
        </w:numPr>
        <w:spacing w:after="0" w:line="360" w:lineRule="auto"/>
        <w:rPr>
          <w:rFonts w:ascii="Century Gothic" w:hAnsi="Century Gothic" w:cs="Arial"/>
          <w:bCs/>
          <w:color w:val="595959" w:themeColor="text1" w:themeTint="A6"/>
        </w:rPr>
      </w:pPr>
      <w:r w:rsidRPr="00D36AC3">
        <w:rPr>
          <w:rFonts w:ascii="Century Gothic" w:hAnsi="Century Gothic" w:cs="Arial"/>
          <w:bCs/>
          <w:color w:val="595959" w:themeColor="text1" w:themeTint="A6"/>
        </w:rPr>
        <w:t xml:space="preserve">As a school we are continuously developing our </w:t>
      </w:r>
      <w:r w:rsidR="00695CDB" w:rsidRPr="00D36AC3">
        <w:rPr>
          <w:rFonts w:ascii="Century Gothic" w:hAnsi="Century Gothic" w:cs="Arial"/>
          <w:bCs/>
          <w:color w:val="595959" w:themeColor="text1" w:themeTint="A6"/>
        </w:rPr>
        <w:t xml:space="preserve">creative </w:t>
      </w:r>
      <w:r w:rsidRPr="00D36AC3">
        <w:rPr>
          <w:rFonts w:ascii="Century Gothic" w:hAnsi="Century Gothic" w:cs="Arial"/>
          <w:bCs/>
          <w:color w:val="595959" w:themeColor="text1" w:themeTint="A6"/>
        </w:rPr>
        <w:t>approaches to curriculum organisation and delivery to ensure that we deliver a curriculum that is memorable for all children</w:t>
      </w:r>
    </w:p>
    <w:p w14:paraId="3763DAAE" w14:textId="6818D195" w:rsidR="004F5D34" w:rsidRPr="00D36AC3" w:rsidRDefault="004F5D34" w:rsidP="007F29FF">
      <w:pPr>
        <w:pStyle w:val="ListParagraph"/>
        <w:numPr>
          <w:ilvl w:val="0"/>
          <w:numId w:val="10"/>
        </w:numPr>
        <w:spacing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Milverton curriculum is constantly developing in response to many contextual factor</w:t>
      </w:r>
      <w:r w:rsidR="0054647E" w:rsidRPr="00D36AC3">
        <w:rPr>
          <w:rFonts w:ascii="Century Gothic" w:hAnsi="Century Gothic" w:cs="Arial"/>
          <w:color w:val="595959" w:themeColor="text1" w:themeTint="A6"/>
        </w:rPr>
        <w:t>s</w:t>
      </w:r>
    </w:p>
    <w:p w14:paraId="18E19C9B" w14:textId="2E649744" w:rsidR="004F5D34" w:rsidRPr="00D36AC3" w:rsidRDefault="004F5D34" w:rsidP="007F29FF">
      <w:pPr>
        <w:pStyle w:val="ListParagraph"/>
        <w:numPr>
          <w:ilvl w:val="0"/>
          <w:numId w:val="10"/>
        </w:numPr>
        <w:spacing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The school demonstrates its commitment to curriculum development by engaging in projects with outside agencies and other schools that challenge thinking and develop our practice in innovative ways</w:t>
      </w:r>
    </w:p>
    <w:p w14:paraId="2241B104" w14:textId="640BCA91" w:rsidR="004F5D34" w:rsidRPr="00D36AC3" w:rsidRDefault="004F5D34" w:rsidP="007F29FF">
      <w:pPr>
        <w:pStyle w:val="ListParagraph"/>
        <w:numPr>
          <w:ilvl w:val="0"/>
          <w:numId w:val="10"/>
        </w:numPr>
        <w:spacing w:after="0" w:line="360" w:lineRule="auto"/>
        <w:rPr>
          <w:rFonts w:ascii="Century Gothic" w:hAnsi="Century Gothic" w:cs="Arial"/>
          <w:color w:val="595959" w:themeColor="text1" w:themeTint="A6"/>
        </w:rPr>
      </w:pPr>
      <w:r w:rsidRPr="00D36AC3">
        <w:rPr>
          <w:rFonts w:ascii="Century Gothic" w:hAnsi="Century Gothic" w:cs="Arial"/>
          <w:color w:val="595959" w:themeColor="text1" w:themeTint="A6"/>
        </w:rPr>
        <w:t>Our We</w:t>
      </w:r>
      <w:r w:rsidR="00695CDB" w:rsidRPr="00D36AC3">
        <w:rPr>
          <w:rFonts w:ascii="Century Gothic" w:hAnsi="Century Gothic" w:cs="Arial"/>
          <w:color w:val="595959" w:themeColor="text1" w:themeTint="A6"/>
        </w:rPr>
        <w:t>d</w:t>
      </w:r>
      <w:r w:rsidRPr="00D36AC3">
        <w:rPr>
          <w:rFonts w:ascii="Century Gothic" w:hAnsi="Century Gothic" w:cs="Arial"/>
          <w:color w:val="595959" w:themeColor="text1" w:themeTint="A6"/>
        </w:rPr>
        <w:t xml:space="preserve">uc </w:t>
      </w:r>
      <w:r w:rsidR="00882495" w:rsidRPr="00D36AC3">
        <w:rPr>
          <w:rFonts w:ascii="Century Gothic" w:hAnsi="Century Gothic" w:cs="Arial"/>
          <w:color w:val="595959" w:themeColor="text1" w:themeTint="A6"/>
        </w:rPr>
        <w:t xml:space="preserve">newsfeed </w:t>
      </w:r>
      <w:r w:rsidRPr="00D36AC3">
        <w:rPr>
          <w:rFonts w:ascii="Century Gothic" w:hAnsi="Century Gothic" w:cs="Arial"/>
          <w:color w:val="595959" w:themeColor="text1" w:themeTint="A6"/>
        </w:rPr>
        <w:t>provides stakeholders with a regular view of what learning through the Milverton curriculum looks like</w:t>
      </w:r>
    </w:p>
    <w:p w14:paraId="5AB6E416" w14:textId="328527AA" w:rsidR="000615AD" w:rsidRPr="00D36AC3" w:rsidRDefault="000615AD" w:rsidP="00126AA0">
      <w:pPr>
        <w:pStyle w:val="Heading1"/>
        <w:spacing w:after="0" w:line="360" w:lineRule="auto"/>
        <w:rPr>
          <w:rFonts w:ascii="Century Gothic" w:hAnsi="Century Gothic"/>
          <w:color w:val="FF1F64"/>
        </w:rPr>
      </w:pPr>
      <w:bookmarkStart w:id="0" w:name="_Toc59006318"/>
      <w:r w:rsidRPr="00D36AC3">
        <w:rPr>
          <w:rFonts w:ascii="Century Gothic" w:hAnsi="Century Gothic"/>
        </w:rPr>
        <w:t>Inclusion</w:t>
      </w:r>
      <w:bookmarkEnd w:id="0"/>
    </w:p>
    <w:p w14:paraId="1B42E81F" w14:textId="77777777" w:rsidR="000615AD" w:rsidRPr="00D36AC3" w:rsidRDefault="000615AD" w:rsidP="00126AA0">
      <w:pPr>
        <w:spacing w:after="0" w:line="360" w:lineRule="auto"/>
        <w:rPr>
          <w:rFonts w:ascii="Century Gothic" w:hAnsi="Century Gothic"/>
          <w:color w:val="auto"/>
          <w:lang w:val="en-GB"/>
        </w:rPr>
      </w:pPr>
      <w:r w:rsidRPr="00D36AC3">
        <w:rPr>
          <w:rFonts w:ascii="Century Gothic" w:hAnsi="Century Gothic"/>
          <w:lang w:val="en-GB"/>
        </w:rPr>
        <w:t>Teachers set high expectations for all pupils. They will use appropriate assessment to set ambitious targets and plan challenging work for all groups, including:</w:t>
      </w:r>
    </w:p>
    <w:p w14:paraId="70CF9EB6" w14:textId="77777777" w:rsidR="000615AD" w:rsidRPr="00D36AC3" w:rsidRDefault="000615AD" w:rsidP="007F29FF">
      <w:pPr>
        <w:pStyle w:val="4Bulletedcopyblue"/>
        <w:numPr>
          <w:ilvl w:val="0"/>
          <w:numId w:val="19"/>
        </w:numPr>
        <w:spacing w:after="0" w:line="360" w:lineRule="auto"/>
        <w:rPr>
          <w:rFonts w:ascii="Century Gothic" w:hAnsi="Century Gothic"/>
          <w:lang w:val="en-GB"/>
        </w:rPr>
      </w:pPr>
      <w:r w:rsidRPr="00D36AC3">
        <w:rPr>
          <w:rFonts w:ascii="Century Gothic" w:hAnsi="Century Gothic"/>
          <w:lang w:val="en-GB"/>
        </w:rPr>
        <w:t>More able pupils</w:t>
      </w:r>
    </w:p>
    <w:p w14:paraId="6808A7D2" w14:textId="77777777" w:rsidR="000615AD" w:rsidRPr="00D36AC3" w:rsidRDefault="000615AD" w:rsidP="007F29FF">
      <w:pPr>
        <w:pStyle w:val="4Bulletedcopyblue"/>
        <w:numPr>
          <w:ilvl w:val="0"/>
          <w:numId w:val="19"/>
        </w:numPr>
        <w:spacing w:after="0" w:line="360" w:lineRule="auto"/>
        <w:rPr>
          <w:rFonts w:ascii="Century Gothic" w:hAnsi="Century Gothic"/>
          <w:lang w:val="en-GB"/>
        </w:rPr>
      </w:pPr>
      <w:r w:rsidRPr="00D36AC3">
        <w:rPr>
          <w:rFonts w:ascii="Century Gothic" w:hAnsi="Century Gothic"/>
          <w:lang w:val="en-GB"/>
        </w:rPr>
        <w:t>Pupils with low prior attainment</w:t>
      </w:r>
    </w:p>
    <w:p w14:paraId="2F1B1F4C" w14:textId="77777777" w:rsidR="000615AD" w:rsidRPr="00D36AC3" w:rsidRDefault="000615AD" w:rsidP="007F29FF">
      <w:pPr>
        <w:pStyle w:val="4Bulletedcopyblue"/>
        <w:numPr>
          <w:ilvl w:val="0"/>
          <w:numId w:val="19"/>
        </w:numPr>
        <w:spacing w:after="0" w:line="360" w:lineRule="auto"/>
        <w:rPr>
          <w:rFonts w:ascii="Century Gothic" w:hAnsi="Century Gothic"/>
          <w:lang w:val="en-GB"/>
        </w:rPr>
      </w:pPr>
      <w:r w:rsidRPr="00D36AC3">
        <w:rPr>
          <w:rFonts w:ascii="Century Gothic" w:hAnsi="Century Gothic"/>
          <w:lang w:val="en-GB"/>
        </w:rPr>
        <w:t>Pupils from disadvantaged backgrounds</w:t>
      </w:r>
    </w:p>
    <w:p w14:paraId="3E8C71B0" w14:textId="77777777" w:rsidR="000615AD" w:rsidRPr="00D36AC3" w:rsidRDefault="000615AD" w:rsidP="007F29FF">
      <w:pPr>
        <w:pStyle w:val="4Bulletedcopyblue"/>
        <w:numPr>
          <w:ilvl w:val="0"/>
          <w:numId w:val="19"/>
        </w:numPr>
        <w:spacing w:after="0" w:line="360" w:lineRule="auto"/>
        <w:rPr>
          <w:rFonts w:ascii="Century Gothic" w:hAnsi="Century Gothic"/>
          <w:lang w:val="en-GB"/>
        </w:rPr>
      </w:pPr>
      <w:r w:rsidRPr="00D36AC3">
        <w:rPr>
          <w:rFonts w:ascii="Century Gothic" w:hAnsi="Century Gothic"/>
          <w:lang w:val="en-GB"/>
        </w:rPr>
        <w:t>Pupils with SEN</w:t>
      </w:r>
    </w:p>
    <w:p w14:paraId="2CF246EE" w14:textId="77777777" w:rsidR="000615AD" w:rsidRPr="00D36AC3" w:rsidRDefault="000615AD" w:rsidP="007F29FF">
      <w:pPr>
        <w:pStyle w:val="4Bulletedcopyblue"/>
        <w:numPr>
          <w:ilvl w:val="0"/>
          <w:numId w:val="19"/>
        </w:numPr>
        <w:spacing w:after="0" w:line="360" w:lineRule="auto"/>
        <w:rPr>
          <w:rFonts w:ascii="Century Gothic" w:hAnsi="Century Gothic"/>
          <w:lang w:val="en-GB"/>
        </w:rPr>
      </w:pPr>
      <w:r w:rsidRPr="00D36AC3">
        <w:rPr>
          <w:rFonts w:ascii="Century Gothic" w:hAnsi="Century Gothic"/>
          <w:lang w:val="en-GB"/>
        </w:rPr>
        <w:t>Pupils with English as an additional language (EAL)</w:t>
      </w:r>
    </w:p>
    <w:p w14:paraId="6597D1B4" w14:textId="77777777" w:rsidR="000615AD" w:rsidRPr="00D36AC3" w:rsidRDefault="000615AD" w:rsidP="00126AA0">
      <w:pPr>
        <w:spacing w:after="0" w:line="360" w:lineRule="auto"/>
        <w:rPr>
          <w:rFonts w:ascii="Century Gothic" w:hAnsi="Century Gothic"/>
          <w:lang w:val="en-GB"/>
        </w:rPr>
      </w:pPr>
      <w:r w:rsidRPr="00D36AC3">
        <w:rPr>
          <w:rFonts w:ascii="Century Gothic" w:hAnsi="Century Gothic"/>
          <w:lang w:val="en-GB"/>
        </w:rPr>
        <w:t>Teachers will plan lessons so that pupils with SEN and/or disabilities can study every National Curriculum subject, wherever possible, and ensure that there are no barriers to every pupil achieving.</w:t>
      </w:r>
    </w:p>
    <w:p w14:paraId="0C54DDE8" w14:textId="77777777" w:rsidR="000615AD" w:rsidRPr="00D36AC3" w:rsidRDefault="000615AD" w:rsidP="00126AA0">
      <w:pPr>
        <w:spacing w:after="0" w:line="360" w:lineRule="auto"/>
        <w:rPr>
          <w:rFonts w:ascii="Century Gothic" w:hAnsi="Century Gothic"/>
          <w:lang w:val="en-GB"/>
        </w:rPr>
      </w:pPr>
      <w:r w:rsidRPr="00D36AC3">
        <w:rPr>
          <w:rFonts w:ascii="Century Gothic" w:hAnsi="Century Gothic"/>
          <w:lang w:val="en-GB"/>
        </w:rPr>
        <w:lastRenderedPageBreak/>
        <w:t>Teachers will also take account of the needs of pupils whose first language is not English. Lessons will be planned so that teaching opportunities help pupils to develop their English, and to support pupils to take part in all subjects.</w:t>
      </w:r>
    </w:p>
    <w:p w14:paraId="2ED1B5E5" w14:textId="77777777" w:rsidR="000615AD" w:rsidRPr="00D36AC3" w:rsidRDefault="000615AD" w:rsidP="00126AA0">
      <w:pPr>
        <w:spacing w:after="0" w:line="360" w:lineRule="auto"/>
        <w:rPr>
          <w:rFonts w:ascii="Century Gothic" w:hAnsi="Century Gothic"/>
          <w:lang w:val="en-GB"/>
        </w:rPr>
      </w:pPr>
      <w:r w:rsidRPr="00D36AC3">
        <w:rPr>
          <w:rFonts w:ascii="Century Gothic" w:hAnsi="Century Gothic"/>
          <w:lang w:val="en-GB"/>
        </w:rPr>
        <w:t>Further information can be found in our statement of equality information and objectives, and in our SEN policy and information report.</w:t>
      </w:r>
    </w:p>
    <w:p w14:paraId="1B9CD35E" w14:textId="77777777" w:rsidR="00104A01" w:rsidRPr="00D36AC3" w:rsidRDefault="00104A01" w:rsidP="00126AA0">
      <w:pPr>
        <w:spacing w:after="0" w:line="360" w:lineRule="auto"/>
        <w:rPr>
          <w:rFonts w:ascii="Century Gothic" w:eastAsiaTheme="majorEastAsia" w:hAnsi="Century Gothic" w:cstheme="majorBidi"/>
          <w:color w:val="2683C6" w:themeColor="accent2"/>
          <w:sz w:val="30"/>
          <w:szCs w:val="30"/>
        </w:rPr>
      </w:pPr>
      <w:bookmarkStart w:id="1" w:name="_Toc59006316"/>
      <w:r w:rsidRPr="00D36AC3">
        <w:rPr>
          <w:rFonts w:ascii="Century Gothic" w:hAnsi="Century Gothic"/>
        </w:rPr>
        <w:br w:type="page"/>
      </w:r>
    </w:p>
    <w:p w14:paraId="3A7756F3" w14:textId="7B7A3DAB" w:rsidR="00D72C77" w:rsidRPr="00D36AC3" w:rsidRDefault="00D72C77" w:rsidP="00126AA0">
      <w:pPr>
        <w:pStyle w:val="Heading1"/>
        <w:spacing w:after="0" w:line="360" w:lineRule="auto"/>
        <w:rPr>
          <w:rFonts w:ascii="Century Gothic" w:hAnsi="Century Gothic"/>
          <w:color w:val="FF1F64"/>
        </w:rPr>
      </w:pPr>
      <w:r w:rsidRPr="00D36AC3">
        <w:rPr>
          <w:rFonts w:ascii="Century Gothic" w:hAnsi="Century Gothic"/>
        </w:rPr>
        <w:lastRenderedPageBreak/>
        <w:t>Roles and responsibilities</w:t>
      </w:r>
      <w:bookmarkEnd w:id="1"/>
    </w:p>
    <w:p w14:paraId="0F4F7276" w14:textId="000C3459" w:rsidR="00D72C77" w:rsidRPr="00D36AC3" w:rsidRDefault="00D72C77" w:rsidP="00126AA0">
      <w:pPr>
        <w:pStyle w:val="Subhead2"/>
        <w:spacing w:after="0" w:line="360" w:lineRule="auto"/>
        <w:rPr>
          <w:rFonts w:ascii="Century Gothic" w:hAnsi="Century Gothic"/>
          <w:lang w:val="en-GB"/>
        </w:rPr>
      </w:pPr>
      <w:r w:rsidRPr="00D36AC3">
        <w:rPr>
          <w:rFonts w:ascii="Century Gothic" w:hAnsi="Century Gothic"/>
          <w:lang w:val="en-GB"/>
        </w:rPr>
        <w:t xml:space="preserve">The governing </w:t>
      </w:r>
      <w:r w:rsidRPr="00D36AC3">
        <w:rPr>
          <w:rFonts w:ascii="Century Gothic" w:hAnsi="Century Gothic"/>
        </w:rPr>
        <w:t>board</w:t>
      </w:r>
    </w:p>
    <w:p w14:paraId="75E6C599" w14:textId="77777777" w:rsidR="00D72C77" w:rsidRPr="00D36AC3" w:rsidRDefault="00D72C77" w:rsidP="00126AA0">
      <w:pPr>
        <w:spacing w:after="0" w:line="360" w:lineRule="auto"/>
        <w:rPr>
          <w:rFonts w:ascii="Century Gothic" w:hAnsi="Century Gothic"/>
          <w:lang w:val="en-GB"/>
        </w:rPr>
      </w:pPr>
      <w:r w:rsidRPr="00D36AC3">
        <w:rPr>
          <w:rFonts w:ascii="Century Gothic" w:hAnsi="Century Gothic"/>
          <w:lang w:val="en-GB"/>
        </w:rPr>
        <w:t>The governing board will monitor the effectiveness of this policy and hold the headteacher to account for its implementation.</w:t>
      </w:r>
    </w:p>
    <w:p w14:paraId="31376948" w14:textId="77777777" w:rsidR="00D72C77" w:rsidRPr="00D36AC3" w:rsidRDefault="00D72C77" w:rsidP="00126AA0">
      <w:pPr>
        <w:spacing w:after="0" w:line="360" w:lineRule="auto"/>
        <w:rPr>
          <w:rFonts w:ascii="Century Gothic" w:hAnsi="Century Gothic"/>
          <w:lang w:val="en-GB"/>
        </w:rPr>
      </w:pPr>
      <w:r w:rsidRPr="00D36AC3">
        <w:rPr>
          <w:rFonts w:ascii="Century Gothic" w:hAnsi="Century Gothic"/>
          <w:lang w:val="en-GB"/>
        </w:rPr>
        <w:t>The governing board will also ensure that:</w:t>
      </w:r>
    </w:p>
    <w:p w14:paraId="35CEBBCF" w14:textId="77777777" w:rsidR="00D72C77" w:rsidRPr="00D36AC3" w:rsidRDefault="00D72C77" w:rsidP="007F29FF">
      <w:pPr>
        <w:pStyle w:val="4Bulletedcopyblue"/>
        <w:numPr>
          <w:ilvl w:val="0"/>
          <w:numId w:val="18"/>
        </w:numPr>
        <w:spacing w:after="0" w:line="360" w:lineRule="auto"/>
        <w:rPr>
          <w:rFonts w:ascii="Century Gothic" w:hAnsi="Century Gothic"/>
          <w:lang w:val="en-GB"/>
        </w:rPr>
      </w:pPr>
      <w:r w:rsidRPr="00D36AC3">
        <w:rPr>
          <w:rFonts w:ascii="Century Gothic" w:hAnsi="Century Gothic"/>
          <w:lang w:val="en-GB"/>
        </w:rPr>
        <w:t>A robust framework is in place for setting curriculum priorities and aspirational targets</w:t>
      </w:r>
    </w:p>
    <w:p w14:paraId="5707C712" w14:textId="6F40E9C2" w:rsidR="00D72C77" w:rsidRPr="00D36AC3" w:rsidRDefault="00D72C77" w:rsidP="007F29FF">
      <w:pPr>
        <w:pStyle w:val="4Bulletedcopyblue"/>
        <w:numPr>
          <w:ilvl w:val="0"/>
          <w:numId w:val="18"/>
        </w:numPr>
        <w:spacing w:after="0" w:line="360" w:lineRule="auto"/>
        <w:rPr>
          <w:rFonts w:ascii="Century Gothic" w:hAnsi="Century Gothic"/>
          <w:lang w:val="en-GB"/>
        </w:rPr>
      </w:pPr>
      <w:r w:rsidRPr="00D36AC3">
        <w:rPr>
          <w:rFonts w:ascii="Century Gothic" w:hAnsi="Century Gothic"/>
          <w:lang w:val="en-GB"/>
        </w:rPr>
        <w:t>Enough teaching time is provided for pupils to cover the National Curriculum and other statutory requirements</w:t>
      </w:r>
    </w:p>
    <w:p w14:paraId="49F43CE5" w14:textId="77777777" w:rsidR="00D72C77" w:rsidRPr="00D36AC3" w:rsidRDefault="00D72C77" w:rsidP="007F29FF">
      <w:pPr>
        <w:pStyle w:val="4Bulletedcopyblue"/>
        <w:numPr>
          <w:ilvl w:val="0"/>
          <w:numId w:val="18"/>
        </w:numPr>
        <w:spacing w:after="0" w:line="360" w:lineRule="auto"/>
        <w:rPr>
          <w:rFonts w:ascii="Century Gothic" w:hAnsi="Century Gothic"/>
          <w:lang w:val="en-GB"/>
        </w:rPr>
      </w:pPr>
      <w:r w:rsidRPr="00D36AC3">
        <w:rPr>
          <w:rFonts w:ascii="Century Gothic" w:hAnsi="Century Gothic"/>
          <w:lang w:val="en-GB"/>
        </w:rPr>
        <w:t>Proper provision is made for pupils with different abilities and needs, including children with special educational needs (SEN)</w:t>
      </w:r>
    </w:p>
    <w:p w14:paraId="1F6B4D8C" w14:textId="77777777" w:rsidR="00D72C77" w:rsidRPr="00D36AC3" w:rsidRDefault="00D72C77" w:rsidP="007F29FF">
      <w:pPr>
        <w:pStyle w:val="4Bulletedcopyblue"/>
        <w:numPr>
          <w:ilvl w:val="0"/>
          <w:numId w:val="18"/>
        </w:numPr>
        <w:spacing w:after="0" w:line="360" w:lineRule="auto"/>
        <w:rPr>
          <w:rFonts w:ascii="Century Gothic" w:hAnsi="Century Gothic"/>
          <w:lang w:val="en-GB"/>
        </w:rPr>
      </w:pPr>
      <w:r w:rsidRPr="00D36AC3">
        <w:rPr>
          <w:rFonts w:ascii="Century Gothic" w:hAnsi="Century Gothic"/>
          <w:lang w:val="en-GB"/>
        </w:rPr>
        <w:t>The school implements the relevant statutory assessment arrangements</w:t>
      </w:r>
    </w:p>
    <w:p w14:paraId="728ABDF6" w14:textId="77777777" w:rsidR="00D72C77" w:rsidRPr="00D36AC3" w:rsidRDefault="00D72C77" w:rsidP="007F29FF">
      <w:pPr>
        <w:pStyle w:val="4Bulletedcopyblue"/>
        <w:numPr>
          <w:ilvl w:val="0"/>
          <w:numId w:val="18"/>
        </w:numPr>
        <w:spacing w:after="0" w:line="360" w:lineRule="auto"/>
        <w:rPr>
          <w:rFonts w:ascii="Century Gothic" w:hAnsi="Century Gothic"/>
          <w:lang w:val="en-GB"/>
        </w:rPr>
      </w:pPr>
      <w:r w:rsidRPr="00D36AC3">
        <w:rPr>
          <w:rFonts w:ascii="Century Gothic" w:hAnsi="Century Gothic"/>
          <w:lang w:val="en-GB"/>
        </w:rPr>
        <w:t>It participates actively in decision-making about the breadth and balance of the curriculum</w:t>
      </w:r>
    </w:p>
    <w:p w14:paraId="4FA678DB" w14:textId="101E91FD" w:rsidR="00D72C77" w:rsidRPr="00D36AC3" w:rsidRDefault="00D72C77" w:rsidP="007F29FF">
      <w:pPr>
        <w:pStyle w:val="4Bulletedcopyblue"/>
        <w:numPr>
          <w:ilvl w:val="0"/>
          <w:numId w:val="18"/>
        </w:numPr>
        <w:spacing w:after="0" w:line="360" w:lineRule="auto"/>
        <w:rPr>
          <w:rFonts w:ascii="Century Gothic" w:hAnsi="Century Gothic"/>
          <w:lang w:val="en-GB"/>
        </w:rPr>
      </w:pPr>
      <w:r w:rsidRPr="00D36AC3">
        <w:rPr>
          <w:rFonts w:ascii="Century Gothic" w:hAnsi="Century Gothic"/>
          <w:lang w:val="en-GB"/>
        </w:rPr>
        <w:t>It fulfils its role in processes to disapply pupils from all or part of the National Curriculum, where appropriate, and in any subsequent appeals</w:t>
      </w:r>
    </w:p>
    <w:p w14:paraId="3D864D84" w14:textId="0E537218" w:rsidR="00D72C77" w:rsidRPr="00D36AC3" w:rsidRDefault="00D72C77" w:rsidP="00126AA0">
      <w:pPr>
        <w:pStyle w:val="Subhead2"/>
        <w:spacing w:after="0" w:line="360" w:lineRule="auto"/>
        <w:rPr>
          <w:rFonts w:ascii="Century Gothic" w:hAnsi="Century Gothic"/>
          <w:lang w:val="en-GB"/>
        </w:rPr>
      </w:pPr>
      <w:r w:rsidRPr="00D36AC3">
        <w:rPr>
          <w:rFonts w:ascii="Century Gothic" w:hAnsi="Century Gothic"/>
          <w:lang w:val="en-GB"/>
        </w:rPr>
        <w:t>Headteacher</w:t>
      </w:r>
    </w:p>
    <w:p w14:paraId="64589758" w14:textId="77777777" w:rsidR="00D72C77" w:rsidRPr="00D36AC3" w:rsidRDefault="00D72C77" w:rsidP="00126AA0">
      <w:pPr>
        <w:pStyle w:val="1bodycopy10pt"/>
        <w:spacing w:after="0" w:line="360" w:lineRule="auto"/>
        <w:rPr>
          <w:rFonts w:ascii="Century Gothic" w:hAnsi="Century Gothic"/>
          <w:lang w:val="en-GB"/>
        </w:rPr>
      </w:pPr>
      <w:r w:rsidRPr="00D36AC3">
        <w:rPr>
          <w:rFonts w:ascii="Century Gothic" w:hAnsi="Century Gothic"/>
          <w:lang w:val="en-GB"/>
        </w:rPr>
        <w:t>The headteacher is responsible for ensuring that this policy is adhered to, and that:</w:t>
      </w:r>
    </w:p>
    <w:p w14:paraId="35B2F55E"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All required elements of the curriculum, and those subjects which the school chooses to offer, have aims and objectives which reflect the aims of the school and indicate how the needs of individual pupils will be met</w:t>
      </w:r>
    </w:p>
    <w:p w14:paraId="2D7BEE4B"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The amount of time provided for teaching the required elements of the curriculum is adequate and is reviewed by the governing board</w:t>
      </w:r>
    </w:p>
    <w:p w14:paraId="0671703E" w14:textId="7A3878D8"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Where appropriate, the individual needs of some pupils are met by permanent or temporary disapplication from all or part of the National Curriculum</w:t>
      </w:r>
    </w:p>
    <w:p w14:paraId="48EBA874"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They manage requests to withdraw children from curriculum subjects, where appropriate</w:t>
      </w:r>
    </w:p>
    <w:p w14:paraId="13AA513F"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The school’s procedures for assessment meet all legal requirements</w:t>
      </w:r>
    </w:p>
    <w:p w14:paraId="07FB8EF8"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The governing board is fully involved in decision-making processes that relate to the breadth and balance of the curriculum</w:t>
      </w:r>
    </w:p>
    <w:p w14:paraId="58A87298"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The governing board is advised on whole-school targets in order to make informed decisions</w:t>
      </w:r>
    </w:p>
    <w:p w14:paraId="51411B64" w14:textId="77777777" w:rsidR="00D72C77" w:rsidRPr="00D36AC3" w:rsidRDefault="00D72C77" w:rsidP="007F29FF">
      <w:pPr>
        <w:pStyle w:val="4Bulletedcopyblue"/>
        <w:numPr>
          <w:ilvl w:val="0"/>
          <w:numId w:val="16"/>
        </w:numPr>
        <w:spacing w:after="0" w:line="360" w:lineRule="auto"/>
        <w:rPr>
          <w:rFonts w:ascii="Century Gothic" w:hAnsi="Century Gothic"/>
          <w:lang w:val="en-GB"/>
        </w:rPr>
      </w:pPr>
      <w:r w:rsidRPr="00D36AC3">
        <w:rPr>
          <w:rFonts w:ascii="Century Gothic" w:hAnsi="Century Gothic"/>
          <w:lang w:val="en-GB"/>
        </w:rPr>
        <w:t>Proper provision is in place for pupils with different abilities and needs, including children with SEN</w:t>
      </w:r>
    </w:p>
    <w:p w14:paraId="49C4B3EE" w14:textId="27BF0795" w:rsidR="00D72C77" w:rsidRPr="00D36AC3" w:rsidRDefault="00D72C77" w:rsidP="00126AA0">
      <w:pPr>
        <w:pStyle w:val="Subhead2"/>
        <w:spacing w:after="0" w:line="360" w:lineRule="auto"/>
        <w:rPr>
          <w:rFonts w:ascii="Century Gothic" w:hAnsi="Century Gothic"/>
          <w:lang w:val="en-GB"/>
        </w:rPr>
      </w:pPr>
      <w:r w:rsidRPr="00D36AC3">
        <w:rPr>
          <w:rFonts w:ascii="Century Gothic" w:hAnsi="Century Gothic"/>
          <w:lang w:val="en-GB"/>
        </w:rPr>
        <w:t>Other staff</w:t>
      </w:r>
    </w:p>
    <w:p w14:paraId="0D9F3C5B" w14:textId="77777777" w:rsidR="0054326A" w:rsidRPr="00D36AC3" w:rsidRDefault="00435B72" w:rsidP="007F29FF">
      <w:pPr>
        <w:pStyle w:val="ListParagraph"/>
        <w:numPr>
          <w:ilvl w:val="0"/>
          <w:numId w:val="17"/>
        </w:numPr>
        <w:spacing w:after="0" w:line="360" w:lineRule="auto"/>
        <w:rPr>
          <w:rFonts w:ascii="Century Gothic" w:hAnsi="Century Gothic"/>
          <w:lang w:val="en-GB"/>
        </w:rPr>
      </w:pPr>
      <w:r w:rsidRPr="00D36AC3">
        <w:rPr>
          <w:rFonts w:ascii="Century Gothic" w:hAnsi="Century Gothic"/>
          <w:lang w:val="en-GB"/>
        </w:rPr>
        <w:t>The deputy Head teacher has the responsibility for leading</w:t>
      </w:r>
      <w:r w:rsidR="0054326A" w:rsidRPr="00D36AC3">
        <w:rPr>
          <w:rFonts w:ascii="Century Gothic" w:hAnsi="Century Gothic"/>
          <w:lang w:val="en-GB"/>
        </w:rPr>
        <w:t xml:space="preserve"> the curriculum</w:t>
      </w:r>
    </w:p>
    <w:p w14:paraId="541AE6B3" w14:textId="6213F3FC" w:rsidR="005D1893" w:rsidRPr="00D36AC3" w:rsidRDefault="0054326A" w:rsidP="007F29FF">
      <w:pPr>
        <w:pStyle w:val="ListParagraph"/>
        <w:numPr>
          <w:ilvl w:val="0"/>
          <w:numId w:val="17"/>
        </w:numPr>
        <w:spacing w:after="0" w:line="360" w:lineRule="auto"/>
        <w:rPr>
          <w:rFonts w:ascii="Century Gothic" w:hAnsi="Century Gothic"/>
          <w:lang w:val="en-GB"/>
        </w:rPr>
      </w:pPr>
      <w:r w:rsidRPr="00D36AC3">
        <w:rPr>
          <w:rFonts w:ascii="Century Gothic" w:hAnsi="Century Gothic"/>
          <w:lang w:val="en-GB"/>
        </w:rPr>
        <w:t>Subject leaders have the responsibility to ensure the</w:t>
      </w:r>
      <w:r w:rsidR="005D1893" w:rsidRPr="00D36AC3">
        <w:rPr>
          <w:rFonts w:ascii="Century Gothic" w:hAnsi="Century Gothic"/>
          <w:lang w:val="en-GB"/>
        </w:rPr>
        <w:t>ir</w:t>
      </w:r>
      <w:r w:rsidRPr="00D36AC3">
        <w:rPr>
          <w:rFonts w:ascii="Century Gothic" w:hAnsi="Century Gothic"/>
          <w:lang w:val="en-GB"/>
        </w:rPr>
        <w:t xml:space="preserve"> subject is following the </w:t>
      </w:r>
      <w:r w:rsidR="005D1893" w:rsidRPr="00D36AC3">
        <w:rPr>
          <w:rFonts w:ascii="Century Gothic" w:hAnsi="Century Gothic"/>
          <w:lang w:val="en-GB"/>
        </w:rPr>
        <w:t>parameters</w:t>
      </w:r>
      <w:r w:rsidRPr="00D36AC3">
        <w:rPr>
          <w:rFonts w:ascii="Century Gothic" w:hAnsi="Century Gothic"/>
          <w:lang w:val="en-GB"/>
        </w:rPr>
        <w:t xml:space="preserve"> set out in this policy</w:t>
      </w:r>
    </w:p>
    <w:p w14:paraId="1A377AD2" w14:textId="7340443C" w:rsidR="00D72C77" w:rsidRPr="00D36AC3" w:rsidRDefault="00D72C77" w:rsidP="007F29FF">
      <w:pPr>
        <w:pStyle w:val="ListParagraph"/>
        <w:numPr>
          <w:ilvl w:val="0"/>
          <w:numId w:val="17"/>
        </w:numPr>
        <w:spacing w:after="0" w:line="360" w:lineRule="auto"/>
        <w:rPr>
          <w:rFonts w:ascii="Century Gothic" w:hAnsi="Century Gothic"/>
          <w:lang w:val="en-GB"/>
        </w:rPr>
      </w:pPr>
      <w:r w:rsidRPr="00D36AC3">
        <w:rPr>
          <w:rFonts w:ascii="Century Gothic" w:hAnsi="Century Gothic"/>
          <w:lang w:val="en-GB"/>
        </w:rPr>
        <w:t>Other staff will ensure that the school curriculum is implemented in accordance with this policy</w:t>
      </w:r>
    </w:p>
    <w:p w14:paraId="5A14B30A" w14:textId="77777777" w:rsidR="00334D37" w:rsidRPr="00D36AC3" w:rsidRDefault="00334D37" w:rsidP="00126AA0">
      <w:pPr>
        <w:spacing w:after="0" w:line="360" w:lineRule="auto"/>
        <w:rPr>
          <w:rFonts w:ascii="Century Gothic" w:eastAsiaTheme="majorEastAsia" w:hAnsi="Century Gothic" w:cstheme="majorBidi"/>
          <w:color w:val="2683C6" w:themeColor="accent2"/>
          <w:sz w:val="30"/>
          <w:szCs w:val="30"/>
        </w:rPr>
      </w:pPr>
      <w:bookmarkStart w:id="2" w:name="_Toc59006319"/>
      <w:r w:rsidRPr="00D36AC3">
        <w:rPr>
          <w:rFonts w:ascii="Century Gothic" w:hAnsi="Century Gothic"/>
        </w:rPr>
        <w:br w:type="page"/>
      </w:r>
    </w:p>
    <w:p w14:paraId="2EC5783F" w14:textId="77777777" w:rsidR="000B1745" w:rsidRPr="00D36AC3" w:rsidRDefault="000B1745" w:rsidP="00126AA0">
      <w:pPr>
        <w:pStyle w:val="Heading1"/>
        <w:spacing w:after="0" w:line="360" w:lineRule="auto"/>
        <w:rPr>
          <w:rFonts w:ascii="Century Gothic" w:hAnsi="Century Gothic"/>
          <w:color w:val="FF1F64"/>
        </w:rPr>
      </w:pPr>
      <w:bookmarkStart w:id="3" w:name="_Toc59006315"/>
      <w:r w:rsidRPr="00D36AC3">
        <w:rPr>
          <w:rFonts w:ascii="Century Gothic" w:hAnsi="Century Gothic"/>
        </w:rPr>
        <w:lastRenderedPageBreak/>
        <w:t>Legislation and guidance</w:t>
      </w:r>
      <w:bookmarkEnd w:id="3"/>
    </w:p>
    <w:p w14:paraId="68A2D5D6" w14:textId="77777777" w:rsidR="000B1745" w:rsidRPr="00D36AC3" w:rsidRDefault="000B1745" w:rsidP="00126AA0">
      <w:pPr>
        <w:spacing w:after="0" w:line="360" w:lineRule="auto"/>
        <w:rPr>
          <w:rFonts w:ascii="Century Gothic" w:hAnsi="Century Gothic"/>
          <w:lang w:val="en-GB"/>
        </w:rPr>
      </w:pPr>
      <w:r w:rsidRPr="00D36AC3">
        <w:rPr>
          <w:rFonts w:ascii="Century Gothic" w:hAnsi="Century Gothic"/>
          <w:lang w:val="en-GB"/>
        </w:rPr>
        <w:t xml:space="preserve">This policy reflects the requirements of the </w:t>
      </w:r>
      <w:hyperlink r:id="rId10" w:history="1">
        <w:r w:rsidRPr="00D36AC3">
          <w:rPr>
            <w:rStyle w:val="Hyperlink"/>
            <w:rFonts w:ascii="Century Gothic" w:hAnsi="Century Gothic"/>
            <w:color w:val="000000" w:themeColor="text1"/>
            <w:lang w:val="en-GB"/>
          </w:rPr>
          <w:t>National Curriculum programmes of study</w:t>
        </w:r>
      </w:hyperlink>
      <w:r w:rsidRPr="00D36AC3">
        <w:rPr>
          <w:rFonts w:ascii="Century Gothic" w:hAnsi="Century Gothic"/>
          <w:lang w:val="en-GB"/>
        </w:rPr>
        <w:t>, which all maintained schools in England must teach.</w:t>
      </w:r>
    </w:p>
    <w:p w14:paraId="49F2617C" w14:textId="77777777" w:rsidR="000B1745" w:rsidRPr="00D36AC3" w:rsidRDefault="000B1745" w:rsidP="00126AA0">
      <w:pPr>
        <w:spacing w:after="0" w:line="360" w:lineRule="auto"/>
        <w:rPr>
          <w:rFonts w:ascii="Century Gothic" w:hAnsi="Century Gothic"/>
          <w:lang w:val="en-GB"/>
        </w:rPr>
      </w:pPr>
      <w:r w:rsidRPr="00D36AC3">
        <w:rPr>
          <w:rFonts w:ascii="Century Gothic" w:hAnsi="Century Gothic"/>
          <w:lang w:val="en-GB"/>
        </w:rPr>
        <w:t xml:space="preserve">It also reflects requirements for inclusion and equality as set out in the </w:t>
      </w:r>
      <w:hyperlink r:id="rId11" w:history="1">
        <w:r w:rsidRPr="00D36AC3">
          <w:rPr>
            <w:rStyle w:val="Hyperlink"/>
            <w:rFonts w:ascii="Century Gothic" w:hAnsi="Century Gothic"/>
            <w:color w:val="000000" w:themeColor="text1"/>
            <w:lang w:val="en-GB"/>
          </w:rPr>
          <w:t>Special Educational Needs and Disability Code of Practice 2014</w:t>
        </w:r>
      </w:hyperlink>
      <w:r w:rsidRPr="00D36AC3">
        <w:rPr>
          <w:rFonts w:ascii="Century Gothic" w:hAnsi="Century Gothic"/>
          <w:lang w:val="en-GB"/>
        </w:rPr>
        <w:t xml:space="preserve"> and </w:t>
      </w:r>
      <w:hyperlink r:id="rId12" w:history="1">
        <w:r w:rsidRPr="00D36AC3">
          <w:rPr>
            <w:rStyle w:val="Hyperlink"/>
            <w:rFonts w:ascii="Century Gothic" w:hAnsi="Century Gothic"/>
            <w:color w:val="000000" w:themeColor="text1"/>
            <w:lang w:val="en-GB"/>
          </w:rPr>
          <w:t>Equality Act 2010</w:t>
        </w:r>
      </w:hyperlink>
      <w:r w:rsidRPr="00D36AC3">
        <w:rPr>
          <w:rFonts w:ascii="Century Gothic" w:hAnsi="Century Gothic"/>
          <w:lang w:val="en-GB"/>
        </w:rPr>
        <w:t xml:space="preserve">, and refers to curriculum-related expectations of governing boards set out in the Department for Education’s </w:t>
      </w:r>
      <w:hyperlink r:id="rId13" w:history="1">
        <w:r w:rsidRPr="00D36AC3">
          <w:rPr>
            <w:rStyle w:val="Hyperlink"/>
            <w:rFonts w:ascii="Century Gothic" w:hAnsi="Century Gothic"/>
            <w:color w:val="000000" w:themeColor="text1"/>
            <w:lang w:val="en-GB"/>
          </w:rPr>
          <w:t>Governance Handbook</w:t>
        </w:r>
      </w:hyperlink>
      <w:r w:rsidRPr="00D36AC3">
        <w:rPr>
          <w:rFonts w:ascii="Century Gothic" w:hAnsi="Century Gothic"/>
          <w:lang w:val="en-GB"/>
        </w:rPr>
        <w:t>.</w:t>
      </w:r>
    </w:p>
    <w:p w14:paraId="7D94B008" w14:textId="479C2125" w:rsidR="00AE5B69" w:rsidRPr="00D36AC3" w:rsidRDefault="00AE5B69" w:rsidP="00126AA0">
      <w:pPr>
        <w:pStyle w:val="Heading1"/>
        <w:spacing w:after="0" w:line="360" w:lineRule="auto"/>
        <w:rPr>
          <w:rFonts w:ascii="Century Gothic" w:hAnsi="Century Gothic"/>
          <w:color w:val="FF1F64"/>
        </w:rPr>
      </w:pPr>
      <w:r w:rsidRPr="00D36AC3">
        <w:rPr>
          <w:rFonts w:ascii="Century Gothic" w:hAnsi="Century Gothic"/>
        </w:rPr>
        <w:t>Monitoring arrangements</w:t>
      </w:r>
      <w:bookmarkEnd w:id="2"/>
    </w:p>
    <w:p w14:paraId="4C321D44" w14:textId="24CB0A2A" w:rsidR="00AE5B69" w:rsidRPr="00D36AC3" w:rsidRDefault="00AE5B69" w:rsidP="00126AA0">
      <w:pPr>
        <w:pStyle w:val="1bodycopy10pt"/>
        <w:spacing w:after="0" w:line="360" w:lineRule="auto"/>
        <w:rPr>
          <w:rFonts w:ascii="Century Gothic" w:hAnsi="Century Gothic"/>
          <w:sz w:val="20"/>
          <w:szCs w:val="20"/>
          <w:lang w:val="en-GB"/>
        </w:rPr>
      </w:pPr>
      <w:r w:rsidRPr="00D36AC3">
        <w:rPr>
          <w:rFonts w:ascii="Century Gothic" w:hAnsi="Century Gothic"/>
          <w:sz w:val="20"/>
          <w:szCs w:val="20"/>
          <w:lang w:val="en-GB"/>
        </w:rPr>
        <w:t>Governors monitor coverage of National Curriculum subjects and compliance with other statutory requirements through:</w:t>
      </w:r>
    </w:p>
    <w:p w14:paraId="4F48610F" w14:textId="39745569" w:rsidR="004A7193" w:rsidRPr="00D36AC3" w:rsidRDefault="00334D37" w:rsidP="007F29FF">
      <w:pPr>
        <w:pStyle w:val="1bodycopy10pt"/>
        <w:numPr>
          <w:ilvl w:val="0"/>
          <w:numId w:val="14"/>
        </w:numPr>
        <w:spacing w:after="0" w:line="360" w:lineRule="auto"/>
        <w:rPr>
          <w:rFonts w:ascii="Century Gothic" w:hAnsi="Century Gothic"/>
          <w:sz w:val="20"/>
          <w:szCs w:val="20"/>
          <w:lang w:val="en-GB"/>
        </w:rPr>
      </w:pPr>
      <w:r w:rsidRPr="00D36AC3">
        <w:rPr>
          <w:rFonts w:ascii="Century Gothic" w:hAnsi="Century Gothic"/>
          <w:sz w:val="20"/>
          <w:szCs w:val="20"/>
          <w:lang w:val="en-GB"/>
        </w:rPr>
        <w:t>Visits to the school</w:t>
      </w:r>
    </w:p>
    <w:p w14:paraId="454B38EA" w14:textId="3EFD6048" w:rsidR="004A7193" w:rsidRPr="00D36AC3" w:rsidRDefault="00334D37" w:rsidP="007F29FF">
      <w:pPr>
        <w:pStyle w:val="1bodycopy10pt"/>
        <w:numPr>
          <w:ilvl w:val="0"/>
          <w:numId w:val="14"/>
        </w:numPr>
        <w:spacing w:after="0" w:line="360" w:lineRule="auto"/>
        <w:rPr>
          <w:rFonts w:ascii="Century Gothic" w:hAnsi="Century Gothic"/>
          <w:sz w:val="20"/>
          <w:szCs w:val="20"/>
          <w:lang w:val="en-GB"/>
        </w:rPr>
      </w:pPr>
      <w:r w:rsidRPr="00D36AC3">
        <w:rPr>
          <w:rFonts w:ascii="Century Gothic" w:hAnsi="Century Gothic"/>
          <w:sz w:val="20"/>
          <w:szCs w:val="20"/>
          <w:lang w:val="en-GB"/>
        </w:rPr>
        <w:t>child interviews</w:t>
      </w:r>
    </w:p>
    <w:p w14:paraId="3CE0E293" w14:textId="625A8272" w:rsidR="00AE5B69" w:rsidRPr="00D36AC3" w:rsidRDefault="00334D37" w:rsidP="007F29FF">
      <w:pPr>
        <w:pStyle w:val="1bodycopy10pt"/>
        <w:numPr>
          <w:ilvl w:val="0"/>
          <w:numId w:val="14"/>
        </w:numPr>
        <w:spacing w:after="0" w:line="360" w:lineRule="auto"/>
        <w:rPr>
          <w:rFonts w:ascii="Century Gothic" w:hAnsi="Century Gothic"/>
          <w:sz w:val="20"/>
          <w:szCs w:val="20"/>
          <w:lang w:val="en-GB"/>
        </w:rPr>
      </w:pPr>
      <w:r w:rsidRPr="00D36AC3">
        <w:rPr>
          <w:rFonts w:ascii="Century Gothic" w:hAnsi="Century Gothic"/>
          <w:sz w:val="20"/>
          <w:szCs w:val="20"/>
          <w:lang w:val="en-GB"/>
        </w:rPr>
        <w:t>Gove</w:t>
      </w:r>
      <w:r w:rsidR="00530E8A" w:rsidRPr="00D36AC3">
        <w:rPr>
          <w:rFonts w:ascii="Century Gothic" w:hAnsi="Century Gothic"/>
          <w:sz w:val="20"/>
          <w:szCs w:val="20"/>
          <w:lang w:val="en-GB"/>
        </w:rPr>
        <w:t>r</w:t>
      </w:r>
      <w:r w:rsidRPr="00D36AC3">
        <w:rPr>
          <w:rFonts w:ascii="Century Gothic" w:hAnsi="Century Gothic"/>
          <w:sz w:val="20"/>
          <w:szCs w:val="20"/>
          <w:lang w:val="en-GB"/>
        </w:rPr>
        <w:t>nor</w:t>
      </w:r>
      <w:r w:rsidR="00E32DEC" w:rsidRPr="00D36AC3">
        <w:rPr>
          <w:rFonts w:ascii="Century Gothic" w:hAnsi="Century Gothic"/>
          <w:sz w:val="20"/>
          <w:szCs w:val="20"/>
          <w:lang w:val="en-GB"/>
        </w:rPr>
        <w:t xml:space="preserve"> </w:t>
      </w:r>
      <w:r w:rsidRPr="00D36AC3">
        <w:rPr>
          <w:rFonts w:ascii="Century Gothic" w:hAnsi="Century Gothic"/>
          <w:sz w:val="20"/>
          <w:szCs w:val="20"/>
          <w:lang w:val="en-GB"/>
        </w:rPr>
        <w:t>links</w:t>
      </w:r>
      <w:r w:rsidR="00E32DEC" w:rsidRPr="00D36AC3">
        <w:rPr>
          <w:rFonts w:ascii="Century Gothic" w:hAnsi="Century Gothic"/>
          <w:sz w:val="20"/>
          <w:szCs w:val="20"/>
          <w:lang w:val="en-GB"/>
        </w:rPr>
        <w:t xml:space="preserve"> to specific subjects</w:t>
      </w:r>
      <w:r w:rsidRPr="00D36AC3">
        <w:rPr>
          <w:rFonts w:ascii="Century Gothic" w:hAnsi="Century Gothic"/>
          <w:sz w:val="20"/>
          <w:szCs w:val="20"/>
          <w:lang w:val="en-GB"/>
        </w:rPr>
        <w:t xml:space="preserve"> and reviewing subjects covered</w:t>
      </w:r>
    </w:p>
    <w:p w14:paraId="70639242" w14:textId="67347432" w:rsidR="00E32DEC" w:rsidRPr="00D36AC3" w:rsidRDefault="00E32DEC" w:rsidP="007F29FF">
      <w:pPr>
        <w:pStyle w:val="1bodycopy10pt"/>
        <w:numPr>
          <w:ilvl w:val="0"/>
          <w:numId w:val="14"/>
        </w:numPr>
        <w:spacing w:after="0" w:line="360" w:lineRule="auto"/>
        <w:rPr>
          <w:rFonts w:ascii="Century Gothic" w:hAnsi="Century Gothic"/>
          <w:sz w:val="20"/>
          <w:szCs w:val="20"/>
          <w:lang w:val="en-GB"/>
        </w:rPr>
      </w:pPr>
      <w:r w:rsidRPr="00D36AC3">
        <w:rPr>
          <w:rFonts w:ascii="Century Gothic" w:hAnsi="Century Gothic"/>
          <w:sz w:val="20"/>
          <w:szCs w:val="20"/>
          <w:lang w:val="en-GB"/>
        </w:rPr>
        <w:t xml:space="preserve">Reports from the </w:t>
      </w:r>
      <w:r w:rsidR="004A7193" w:rsidRPr="00D36AC3">
        <w:rPr>
          <w:rFonts w:ascii="Century Gothic" w:hAnsi="Century Gothic"/>
          <w:sz w:val="20"/>
          <w:szCs w:val="20"/>
          <w:lang w:val="en-GB"/>
        </w:rPr>
        <w:t>head teacher</w:t>
      </w:r>
      <w:r w:rsidRPr="00D36AC3">
        <w:rPr>
          <w:rFonts w:ascii="Century Gothic" w:hAnsi="Century Gothic"/>
          <w:sz w:val="20"/>
          <w:szCs w:val="20"/>
          <w:lang w:val="en-GB"/>
        </w:rPr>
        <w:t xml:space="preserve"> and other teaching staff in relation to the school development plan and other updating documentation and presentations</w:t>
      </w:r>
    </w:p>
    <w:p w14:paraId="2A0F7A98" w14:textId="29C1C04A" w:rsidR="00AE5B69" w:rsidRPr="00D36AC3" w:rsidRDefault="00E32DEC" w:rsidP="00126AA0">
      <w:pPr>
        <w:pStyle w:val="1bodycopy10pt"/>
        <w:spacing w:after="0" w:line="360" w:lineRule="auto"/>
        <w:rPr>
          <w:rStyle w:val="1bodycopy10ptChar"/>
          <w:rFonts w:ascii="Century Gothic" w:hAnsi="Century Gothic"/>
          <w:sz w:val="20"/>
          <w:szCs w:val="20"/>
          <w:lang w:val="en-GB"/>
        </w:rPr>
      </w:pPr>
      <w:r w:rsidRPr="00D36AC3">
        <w:rPr>
          <w:rStyle w:val="1bodycopy10ptChar"/>
          <w:rFonts w:ascii="Century Gothic" w:hAnsi="Century Gothic"/>
          <w:sz w:val="20"/>
          <w:szCs w:val="20"/>
          <w:lang w:val="en-GB"/>
        </w:rPr>
        <w:t>School Leaders</w:t>
      </w:r>
      <w:r w:rsidR="00AE5B69" w:rsidRPr="00D36AC3">
        <w:rPr>
          <w:rStyle w:val="1bodycopy10ptChar"/>
          <w:rFonts w:ascii="Century Gothic" w:hAnsi="Century Gothic"/>
          <w:sz w:val="20"/>
          <w:szCs w:val="20"/>
          <w:lang w:val="en-GB"/>
        </w:rPr>
        <w:t xml:space="preserve"> monitor the way their subject is taught throughout the school by:</w:t>
      </w:r>
    </w:p>
    <w:p w14:paraId="6A1AC803" w14:textId="77777777" w:rsidR="004A7193" w:rsidRPr="00D36AC3" w:rsidRDefault="00D4381B" w:rsidP="007F29FF">
      <w:pPr>
        <w:pStyle w:val="1bodycopy10pt"/>
        <w:numPr>
          <w:ilvl w:val="0"/>
          <w:numId w:val="15"/>
        </w:numPr>
        <w:spacing w:after="0" w:line="360" w:lineRule="auto"/>
        <w:rPr>
          <w:rStyle w:val="1bodycopy10ptChar"/>
          <w:rFonts w:ascii="Century Gothic" w:hAnsi="Century Gothic"/>
          <w:sz w:val="20"/>
          <w:szCs w:val="20"/>
          <w:lang w:val="en-GB"/>
        </w:rPr>
      </w:pPr>
      <w:r w:rsidRPr="00D36AC3">
        <w:rPr>
          <w:rStyle w:val="1bodycopy10ptChar"/>
          <w:rFonts w:ascii="Century Gothic" w:hAnsi="Century Gothic"/>
          <w:sz w:val="20"/>
          <w:szCs w:val="20"/>
          <w:lang w:val="en-GB"/>
        </w:rPr>
        <w:t xml:space="preserve">Learning Blinks  </w:t>
      </w:r>
    </w:p>
    <w:p w14:paraId="0181D734" w14:textId="77777777" w:rsidR="004A7193" w:rsidRPr="00D36AC3" w:rsidRDefault="00D4381B" w:rsidP="007F29FF">
      <w:pPr>
        <w:pStyle w:val="1bodycopy10pt"/>
        <w:numPr>
          <w:ilvl w:val="1"/>
          <w:numId w:val="15"/>
        </w:numPr>
        <w:spacing w:after="0" w:line="360" w:lineRule="auto"/>
        <w:rPr>
          <w:rStyle w:val="1bodycopy10ptChar"/>
          <w:rFonts w:ascii="Century Gothic" w:hAnsi="Century Gothic"/>
          <w:sz w:val="20"/>
          <w:szCs w:val="20"/>
          <w:lang w:val="en-GB"/>
        </w:rPr>
      </w:pPr>
      <w:r w:rsidRPr="00D36AC3">
        <w:rPr>
          <w:rStyle w:val="1bodycopy10ptChar"/>
          <w:rFonts w:ascii="Century Gothic" w:hAnsi="Century Gothic"/>
          <w:sz w:val="20"/>
          <w:szCs w:val="20"/>
          <w:lang w:val="en-GB"/>
        </w:rPr>
        <w:t>Book reviews</w:t>
      </w:r>
    </w:p>
    <w:p w14:paraId="34F90590" w14:textId="77777777" w:rsidR="004A7193" w:rsidRPr="00D36AC3" w:rsidRDefault="00D4381B" w:rsidP="007F29FF">
      <w:pPr>
        <w:pStyle w:val="1bodycopy10pt"/>
        <w:numPr>
          <w:ilvl w:val="1"/>
          <w:numId w:val="15"/>
        </w:numPr>
        <w:spacing w:after="0" w:line="360" w:lineRule="auto"/>
        <w:rPr>
          <w:rStyle w:val="1bodycopy10ptChar"/>
          <w:rFonts w:ascii="Century Gothic" w:hAnsi="Century Gothic"/>
          <w:sz w:val="20"/>
          <w:szCs w:val="20"/>
          <w:lang w:val="en-GB"/>
        </w:rPr>
      </w:pPr>
      <w:r w:rsidRPr="00D36AC3">
        <w:rPr>
          <w:rStyle w:val="1bodycopy10ptChar"/>
          <w:rFonts w:ascii="Century Gothic" w:hAnsi="Century Gothic"/>
          <w:sz w:val="20"/>
          <w:szCs w:val="20"/>
          <w:lang w:val="en-GB"/>
        </w:rPr>
        <w:t>child interviews</w:t>
      </w:r>
    </w:p>
    <w:p w14:paraId="54AE1D89" w14:textId="77777777" w:rsidR="004A7193" w:rsidRPr="00D36AC3" w:rsidRDefault="00D4381B" w:rsidP="007F29FF">
      <w:pPr>
        <w:pStyle w:val="1bodycopy10pt"/>
        <w:numPr>
          <w:ilvl w:val="1"/>
          <w:numId w:val="15"/>
        </w:numPr>
        <w:spacing w:after="0" w:line="360" w:lineRule="auto"/>
        <w:rPr>
          <w:rStyle w:val="1bodycopy10ptChar"/>
          <w:rFonts w:ascii="Century Gothic" w:hAnsi="Century Gothic"/>
          <w:sz w:val="20"/>
          <w:szCs w:val="20"/>
          <w:lang w:val="en-GB"/>
        </w:rPr>
      </w:pPr>
      <w:r w:rsidRPr="00D36AC3">
        <w:rPr>
          <w:rStyle w:val="1bodycopy10ptChar"/>
          <w:rFonts w:ascii="Century Gothic" w:hAnsi="Century Gothic"/>
          <w:sz w:val="20"/>
          <w:szCs w:val="20"/>
          <w:lang w:val="en-GB"/>
        </w:rPr>
        <w:t>lesson observations</w:t>
      </w:r>
    </w:p>
    <w:p w14:paraId="0C88504D" w14:textId="77777777" w:rsidR="004A7193" w:rsidRPr="00D36AC3" w:rsidRDefault="00D4381B" w:rsidP="007F29FF">
      <w:pPr>
        <w:pStyle w:val="1bodycopy10pt"/>
        <w:numPr>
          <w:ilvl w:val="1"/>
          <w:numId w:val="15"/>
        </w:numPr>
        <w:spacing w:after="0" w:line="360" w:lineRule="auto"/>
        <w:rPr>
          <w:rStyle w:val="1bodycopy10ptChar"/>
          <w:rFonts w:ascii="Century Gothic" w:hAnsi="Century Gothic"/>
          <w:sz w:val="20"/>
          <w:szCs w:val="20"/>
          <w:lang w:val="en-GB"/>
        </w:rPr>
      </w:pPr>
      <w:r w:rsidRPr="00D36AC3">
        <w:rPr>
          <w:rStyle w:val="1bodycopy10ptChar"/>
          <w:rFonts w:ascii="Century Gothic" w:hAnsi="Century Gothic"/>
          <w:sz w:val="20"/>
          <w:szCs w:val="20"/>
          <w:lang w:val="en-GB"/>
        </w:rPr>
        <w:t>learning walks</w:t>
      </w:r>
    </w:p>
    <w:p w14:paraId="08FAA975" w14:textId="773021A9" w:rsidR="00D4381B" w:rsidRPr="00D36AC3" w:rsidRDefault="00D4381B" w:rsidP="007F29FF">
      <w:pPr>
        <w:pStyle w:val="1bodycopy10pt"/>
        <w:numPr>
          <w:ilvl w:val="1"/>
          <w:numId w:val="15"/>
        </w:numPr>
        <w:spacing w:after="0" w:line="360" w:lineRule="auto"/>
        <w:rPr>
          <w:rFonts w:ascii="Century Gothic" w:eastAsia="Calibri" w:hAnsi="Century Gothic" w:cs="Arial"/>
          <w:color w:val="auto"/>
          <w:sz w:val="20"/>
          <w:szCs w:val="20"/>
          <w:lang w:val="en-GB"/>
        </w:rPr>
      </w:pPr>
      <w:r w:rsidRPr="00D36AC3">
        <w:rPr>
          <w:rStyle w:val="1bodycopy10ptChar"/>
          <w:rFonts w:ascii="Century Gothic" w:hAnsi="Century Gothic"/>
          <w:sz w:val="20"/>
          <w:szCs w:val="20"/>
          <w:lang w:val="en-GB"/>
        </w:rPr>
        <w:t>planning reviews</w:t>
      </w:r>
    </w:p>
    <w:p w14:paraId="32518B6B" w14:textId="77777777" w:rsidR="009178F5" w:rsidRDefault="009178F5" w:rsidP="00126AA0">
      <w:pPr>
        <w:pStyle w:val="1bodycopy10pt"/>
        <w:spacing w:after="0" w:line="360" w:lineRule="auto"/>
        <w:rPr>
          <w:rFonts w:ascii="Century Gothic" w:hAnsi="Century Gothic"/>
          <w:sz w:val="20"/>
          <w:szCs w:val="20"/>
          <w:lang w:val="en-GB"/>
        </w:rPr>
      </w:pPr>
    </w:p>
    <w:p w14:paraId="3930C2DB" w14:textId="1B554C01" w:rsidR="00AE5B69" w:rsidRPr="00D36AC3" w:rsidRDefault="00530E8A" w:rsidP="00126AA0">
      <w:pPr>
        <w:pStyle w:val="1bodycopy10pt"/>
        <w:spacing w:after="0" w:line="360" w:lineRule="auto"/>
        <w:rPr>
          <w:rFonts w:ascii="Century Gothic" w:hAnsi="Century Gothic"/>
          <w:sz w:val="20"/>
          <w:szCs w:val="20"/>
          <w:lang w:val="en-GB"/>
        </w:rPr>
      </w:pPr>
      <w:r w:rsidRPr="00D36AC3">
        <w:rPr>
          <w:rFonts w:ascii="Century Gothic" w:hAnsi="Century Gothic"/>
          <w:sz w:val="20"/>
          <w:szCs w:val="20"/>
          <w:lang w:val="en-GB"/>
        </w:rPr>
        <w:t xml:space="preserve">School Leaders </w:t>
      </w:r>
      <w:r w:rsidR="00AE5B69" w:rsidRPr="00D36AC3">
        <w:rPr>
          <w:rFonts w:ascii="Century Gothic" w:hAnsi="Century Gothic"/>
          <w:sz w:val="20"/>
          <w:szCs w:val="20"/>
          <w:lang w:val="en-GB"/>
        </w:rPr>
        <w:t>also have responsibility for monitoring the way in which resources are stored and managed.</w:t>
      </w:r>
    </w:p>
    <w:p w14:paraId="6B5CEB5B" w14:textId="77777777" w:rsidR="004A7193" w:rsidRPr="00D36AC3" w:rsidRDefault="004A7193" w:rsidP="00126AA0">
      <w:pPr>
        <w:pStyle w:val="1bodycopy10pt"/>
        <w:spacing w:after="0" w:line="360" w:lineRule="auto"/>
        <w:rPr>
          <w:rFonts w:ascii="Century Gothic" w:hAnsi="Century Gothic"/>
          <w:sz w:val="20"/>
          <w:szCs w:val="20"/>
          <w:lang w:val="en-GB"/>
        </w:rPr>
      </w:pPr>
    </w:p>
    <w:p w14:paraId="54EEC438" w14:textId="50843029" w:rsidR="00530E8A" w:rsidRPr="00D36AC3" w:rsidRDefault="004A7193" w:rsidP="00126AA0">
      <w:pPr>
        <w:pStyle w:val="1bodycopy10pt"/>
        <w:spacing w:after="0" w:line="360" w:lineRule="auto"/>
        <w:rPr>
          <w:rFonts w:ascii="Century Gothic" w:hAnsi="Century Gothic"/>
          <w:sz w:val="20"/>
          <w:szCs w:val="20"/>
          <w:lang w:val="en-GB"/>
        </w:rPr>
      </w:pPr>
      <w:r w:rsidRPr="00D36AC3">
        <w:rPr>
          <w:rFonts w:ascii="Century Gothic" w:hAnsi="Century Gothic"/>
          <w:sz w:val="20"/>
          <w:szCs w:val="20"/>
          <w:lang w:val="en-GB"/>
        </w:rPr>
        <w:t>Policy r</w:t>
      </w:r>
      <w:r w:rsidR="00530E8A" w:rsidRPr="00D36AC3">
        <w:rPr>
          <w:rFonts w:ascii="Century Gothic" w:hAnsi="Century Gothic"/>
          <w:sz w:val="20"/>
          <w:szCs w:val="20"/>
          <w:lang w:val="en-GB"/>
        </w:rPr>
        <w:t xml:space="preserve">eview dates and period set out at the </w:t>
      </w:r>
      <w:r w:rsidRPr="00D36AC3">
        <w:rPr>
          <w:rFonts w:ascii="Century Gothic" w:hAnsi="Century Gothic"/>
          <w:sz w:val="20"/>
          <w:szCs w:val="20"/>
          <w:lang w:val="en-GB"/>
        </w:rPr>
        <w:t>beginning</w:t>
      </w:r>
      <w:r w:rsidR="00530E8A" w:rsidRPr="00D36AC3">
        <w:rPr>
          <w:rFonts w:ascii="Century Gothic" w:hAnsi="Century Gothic"/>
          <w:sz w:val="20"/>
          <w:szCs w:val="20"/>
          <w:lang w:val="en-GB"/>
        </w:rPr>
        <w:t xml:space="preserve"> of the policy.</w:t>
      </w:r>
    </w:p>
    <w:p w14:paraId="27006179" w14:textId="77777777" w:rsidR="00D72C77" w:rsidRPr="00546294" w:rsidRDefault="00D72C77" w:rsidP="004F5D34">
      <w:pPr>
        <w:rPr>
          <w:rFonts w:ascii="Century Gothic" w:hAnsi="Century Gothic" w:cs="Arial"/>
        </w:rPr>
      </w:pPr>
    </w:p>
    <w:tbl>
      <w:tblPr>
        <w:tblpPr w:leftFromText="180" w:rightFromText="180" w:vertAnchor="page" w:horzAnchor="margin" w:tblpY="652"/>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745"/>
        <w:gridCol w:w="1132"/>
      </w:tblGrid>
      <w:tr w:rsidR="004F5D34" w:rsidRPr="00546294" w14:paraId="7210C41D" w14:textId="77777777" w:rsidTr="00D041A4">
        <w:trPr>
          <w:trHeight w:val="20"/>
        </w:trPr>
        <w:tc>
          <w:tcPr>
            <w:tcW w:w="5098" w:type="dxa"/>
            <w:shd w:val="clear" w:color="auto" w:fill="auto"/>
          </w:tcPr>
          <w:p w14:paraId="6155872B" w14:textId="77777777" w:rsidR="004F5D34" w:rsidRPr="00D041A4" w:rsidRDefault="004F5D34" w:rsidP="00D041A4">
            <w:pPr>
              <w:rPr>
                <w:rFonts w:ascii="Century Gothic" w:hAnsi="Century Gothic" w:cs="Arial"/>
                <w:b/>
                <w:sz w:val="24"/>
                <w:szCs w:val="24"/>
              </w:rPr>
            </w:pPr>
            <w:r w:rsidRPr="00D041A4">
              <w:rPr>
                <w:rFonts w:ascii="Century Gothic" w:hAnsi="Century Gothic" w:cs="Arial"/>
                <w:b/>
                <w:sz w:val="24"/>
                <w:szCs w:val="24"/>
              </w:rPr>
              <w:lastRenderedPageBreak/>
              <w:t>Curriculum Feature</w:t>
            </w:r>
          </w:p>
        </w:tc>
        <w:tc>
          <w:tcPr>
            <w:tcW w:w="4745" w:type="dxa"/>
            <w:shd w:val="clear" w:color="auto" w:fill="auto"/>
          </w:tcPr>
          <w:p w14:paraId="292F7435" w14:textId="77777777" w:rsidR="004F5D34" w:rsidRPr="00D041A4" w:rsidRDefault="004F5D34" w:rsidP="00D041A4">
            <w:pPr>
              <w:rPr>
                <w:rFonts w:ascii="Century Gothic" w:hAnsi="Century Gothic" w:cs="Arial"/>
                <w:b/>
                <w:sz w:val="24"/>
                <w:szCs w:val="24"/>
              </w:rPr>
            </w:pPr>
            <w:r w:rsidRPr="00D041A4">
              <w:rPr>
                <w:rFonts w:ascii="Century Gothic" w:hAnsi="Century Gothic" w:cs="Arial"/>
                <w:b/>
                <w:sz w:val="24"/>
                <w:szCs w:val="24"/>
              </w:rPr>
              <w:t>Evidence</w:t>
            </w:r>
          </w:p>
        </w:tc>
        <w:tc>
          <w:tcPr>
            <w:tcW w:w="1132" w:type="dxa"/>
            <w:shd w:val="clear" w:color="auto" w:fill="auto"/>
          </w:tcPr>
          <w:p w14:paraId="1C89EB33" w14:textId="77777777" w:rsidR="004F5D34" w:rsidRPr="00D041A4" w:rsidRDefault="004F5D34" w:rsidP="00D041A4">
            <w:pPr>
              <w:rPr>
                <w:rFonts w:ascii="Century Gothic" w:hAnsi="Century Gothic" w:cs="Arial"/>
                <w:b/>
                <w:sz w:val="24"/>
                <w:szCs w:val="24"/>
              </w:rPr>
            </w:pPr>
            <w:r w:rsidRPr="00D041A4">
              <w:rPr>
                <w:rFonts w:ascii="Century Gothic" w:hAnsi="Century Gothic" w:cs="Arial"/>
                <w:b/>
                <w:sz w:val="24"/>
                <w:szCs w:val="24"/>
              </w:rPr>
              <w:t xml:space="preserve">Date </w:t>
            </w:r>
          </w:p>
        </w:tc>
      </w:tr>
      <w:tr w:rsidR="004F5D34" w:rsidRPr="00546294" w14:paraId="621C29C2" w14:textId="77777777" w:rsidTr="00D041A4">
        <w:trPr>
          <w:trHeight w:val="20"/>
        </w:trPr>
        <w:tc>
          <w:tcPr>
            <w:tcW w:w="5098" w:type="dxa"/>
            <w:shd w:val="clear" w:color="auto" w:fill="auto"/>
          </w:tcPr>
          <w:p w14:paraId="08407C68"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Wow starting point</w:t>
            </w:r>
          </w:p>
        </w:tc>
        <w:tc>
          <w:tcPr>
            <w:tcW w:w="4745" w:type="dxa"/>
            <w:shd w:val="clear" w:color="auto" w:fill="auto"/>
          </w:tcPr>
          <w:p w14:paraId="427A49FA"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6874C0FA" w14:textId="77777777" w:rsidR="004F5D34" w:rsidRPr="00D041A4" w:rsidRDefault="004F5D34" w:rsidP="00D041A4">
            <w:pPr>
              <w:rPr>
                <w:rFonts w:ascii="Century Gothic" w:hAnsi="Century Gothic" w:cs="Arial"/>
                <w:sz w:val="24"/>
                <w:szCs w:val="24"/>
              </w:rPr>
            </w:pPr>
          </w:p>
        </w:tc>
      </w:tr>
      <w:tr w:rsidR="004F5D34" w:rsidRPr="00546294" w14:paraId="720BBC48" w14:textId="77777777" w:rsidTr="00D041A4">
        <w:trPr>
          <w:trHeight w:val="20"/>
        </w:trPr>
        <w:tc>
          <w:tcPr>
            <w:tcW w:w="5098" w:type="dxa"/>
            <w:shd w:val="clear" w:color="auto" w:fill="auto"/>
          </w:tcPr>
          <w:p w14:paraId="6D7AE9BD"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Over-arching termly or half- termly ‘umbrella themes’</w:t>
            </w:r>
          </w:p>
        </w:tc>
        <w:tc>
          <w:tcPr>
            <w:tcW w:w="4745" w:type="dxa"/>
            <w:shd w:val="clear" w:color="auto" w:fill="auto"/>
          </w:tcPr>
          <w:p w14:paraId="1F65F7F1"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25E58AD4" w14:textId="77777777" w:rsidR="004F5D34" w:rsidRPr="00D041A4" w:rsidRDefault="004F5D34" w:rsidP="00D041A4">
            <w:pPr>
              <w:rPr>
                <w:rFonts w:ascii="Century Gothic" w:hAnsi="Century Gothic" w:cs="Arial"/>
                <w:sz w:val="24"/>
                <w:szCs w:val="24"/>
              </w:rPr>
            </w:pPr>
          </w:p>
        </w:tc>
      </w:tr>
      <w:tr w:rsidR="004F5D34" w:rsidRPr="00546294" w14:paraId="6157F6DF" w14:textId="77777777" w:rsidTr="00D041A4">
        <w:trPr>
          <w:trHeight w:val="20"/>
        </w:trPr>
        <w:tc>
          <w:tcPr>
            <w:tcW w:w="5098" w:type="dxa"/>
            <w:shd w:val="clear" w:color="auto" w:fill="auto"/>
          </w:tcPr>
          <w:p w14:paraId="47430B1F"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Clear threshold concepts, linking learning, repeating across phase groups</w:t>
            </w:r>
          </w:p>
        </w:tc>
        <w:tc>
          <w:tcPr>
            <w:tcW w:w="4745" w:type="dxa"/>
            <w:shd w:val="clear" w:color="auto" w:fill="auto"/>
          </w:tcPr>
          <w:p w14:paraId="720E6C91"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2E67DB61" w14:textId="77777777" w:rsidR="004F5D34" w:rsidRPr="00D041A4" w:rsidRDefault="004F5D34" w:rsidP="00D041A4">
            <w:pPr>
              <w:rPr>
                <w:rFonts w:ascii="Century Gothic" w:hAnsi="Century Gothic" w:cs="Arial"/>
                <w:sz w:val="24"/>
                <w:szCs w:val="24"/>
              </w:rPr>
            </w:pPr>
          </w:p>
        </w:tc>
      </w:tr>
      <w:tr w:rsidR="004F5D34" w:rsidRPr="00546294" w14:paraId="1BADF616" w14:textId="77777777" w:rsidTr="00D041A4">
        <w:trPr>
          <w:trHeight w:val="20"/>
        </w:trPr>
        <w:tc>
          <w:tcPr>
            <w:tcW w:w="5098" w:type="dxa"/>
            <w:shd w:val="clear" w:color="auto" w:fill="auto"/>
          </w:tcPr>
          <w:p w14:paraId="06A6B2AA"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Procedural and semantic learning objectives with linked success criteria</w:t>
            </w:r>
          </w:p>
        </w:tc>
        <w:tc>
          <w:tcPr>
            <w:tcW w:w="4745" w:type="dxa"/>
            <w:shd w:val="clear" w:color="auto" w:fill="auto"/>
          </w:tcPr>
          <w:p w14:paraId="503CD4A4"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48B67B88" w14:textId="77777777" w:rsidR="004F5D34" w:rsidRPr="00D041A4" w:rsidRDefault="004F5D34" w:rsidP="00D041A4">
            <w:pPr>
              <w:rPr>
                <w:rFonts w:ascii="Century Gothic" w:hAnsi="Century Gothic" w:cs="Arial"/>
                <w:sz w:val="24"/>
                <w:szCs w:val="24"/>
              </w:rPr>
            </w:pPr>
          </w:p>
        </w:tc>
      </w:tr>
      <w:tr w:rsidR="004F5D34" w:rsidRPr="00546294" w14:paraId="0EF80102" w14:textId="77777777" w:rsidTr="00D041A4">
        <w:trPr>
          <w:trHeight w:val="20"/>
        </w:trPr>
        <w:tc>
          <w:tcPr>
            <w:tcW w:w="5098" w:type="dxa"/>
            <w:shd w:val="clear" w:color="auto" w:fill="auto"/>
          </w:tcPr>
          <w:p w14:paraId="7BC6701F"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Clearly planned key questions and vocabulary for each subject</w:t>
            </w:r>
          </w:p>
        </w:tc>
        <w:tc>
          <w:tcPr>
            <w:tcW w:w="4745" w:type="dxa"/>
            <w:shd w:val="clear" w:color="auto" w:fill="auto"/>
          </w:tcPr>
          <w:p w14:paraId="1937B14E"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0899CA71" w14:textId="77777777" w:rsidR="004F5D34" w:rsidRPr="00D041A4" w:rsidRDefault="004F5D34" w:rsidP="00D041A4">
            <w:pPr>
              <w:rPr>
                <w:rFonts w:ascii="Century Gothic" w:hAnsi="Century Gothic" w:cs="Arial"/>
                <w:sz w:val="24"/>
                <w:szCs w:val="24"/>
              </w:rPr>
            </w:pPr>
          </w:p>
        </w:tc>
      </w:tr>
      <w:tr w:rsidR="004F5D34" w:rsidRPr="00546294" w14:paraId="677AC7A5" w14:textId="77777777" w:rsidTr="00D041A4">
        <w:trPr>
          <w:trHeight w:val="20"/>
        </w:trPr>
        <w:tc>
          <w:tcPr>
            <w:tcW w:w="5098" w:type="dxa"/>
            <w:shd w:val="clear" w:color="auto" w:fill="auto"/>
          </w:tcPr>
          <w:p w14:paraId="5B4B66CB"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Carefully considered opportunities to expand cultural capital</w:t>
            </w:r>
          </w:p>
        </w:tc>
        <w:tc>
          <w:tcPr>
            <w:tcW w:w="4745" w:type="dxa"/>
            <w:shd w:val="clear" w:color="auto" w:fill="auto"/>
          </w:tcPr>
          <w:p w14:paraId="76B35501"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58D110B5" w14:textId="77777777" w:rsidR="004F5D34" w:rsidRPr="00D041A4" w:rsidRDefault="004F5D34" w:rsidP="00D041A4">
            <w:pPr>
              <w:rPr>
                <w:rFonts w:ascii="Century Gothic" w:hAnsi="Century Gothic" w:cs="Arial"/>
                <w:sz w:val="24"/>
                <w:szCs w:val="24"/>
              </w:rPr>
            </w:pPr>
          </w:p>
        </w:tc>
      </w:tr>
      <w:tr w:rsidR="004F5D34" w:rsidRPr="00546294" w14:paraId="0747D50D" w14:textId="77777777" w:rsidTr="00D041A4">
        <w:trPr>
          <w:trHeight w:val="20"/>
        </w:trPr>
        <w:tc>
          <w:tcPr>
            <w:tcW w:w="5098" w:type="dxa"/>
            <w:shd w:val="clear" w:color="auto" w:fill="auto"/>
          </w:tcPr>
          <w:p w14:paraId="6C49E140"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Planned cross curricular, real life opportunities to apply learnt skills</w:t>
            </w:r>
          </w:p>
        </w:tc>
        <w:tc>
          <w:tcPr>
            <w:tcW w:w="4745" w:type="dxa"/>
            <w:shd w:val="clear" w:color="auto" w:fill="auto"/>
          </w:tcPr>
          <w:p w14:paraId="3B99C65F"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155C0C12" w14:textId="77777777" w:rsidR="004F5D34" w:rsidRPr="00D041A4" w:rsidRDefault="004F5D34" w:rsidP="00D041A4">
            <w:pPr>
              <w:rPr>
                <w:rFonts w:ascii="Century Gothic" w:hAnsi="Century Gothic" w:cs="Arial"/>
                <w:sz w:val="24"/>
                <w:szCs w:val="24"/>
              </w:rPr>
            </w:pPr>
          </w:p>
        </w:tc>
      </w:tr>
      <w:tr w:rsidR="004F5D34" w:rsidRPr="00546294" w14:paraId="270EFFB1" w14:textId="77777777" w:rsidTr="00D041A4">
        <w:trPr>
          <w:trHeight w:val="20"/>
        </w:trPr>
        <w:tc>
          <w:tcPr>
            <w:tcW w:w="5098" w:type="dxa"/>
            <w:shd w:val="clear" w:color="auto" w:fill="auto"/>
          </w:tcPr>
          <w:p w14:paraId="69C50446"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Use of regular retrieval quizzes and recaps throughout and between lessons</w:t>
            </w:r>
          </w:p>
        </w:tc>
        <w:tc>
          <w:tcPr>
            <w:tcW w:w="4745" w:type="dxa"/>
            <w:shd w:val="clear" w:color="auto" w:fill="auto"/>
          </w:tcPr>
          <w:p w14:paraId="4641E63E"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692AB92E" w14:textId="77777777" w:rsidR="004F5D34" w:rsidRPr="00D041A4" w:rsidRDefault="004F5D34" w:rsidP="00D041A4">
            <w:pPr>
              <w:rPr>
                <w:rFonts w:ascii="Century Gothic" w:hAnsi="Century Gothic" w:cs="Arial"/>
                <w:sz w:val="24"/>
                <w:szCs w:val="24"/>
              </w:rPr>
            </w:pPr>
          </w:p>
        </w:tc>
      </w:tr>
      <w:tr w:rsidR="004F5D34" w:rsidRPr="00546294" w14:paraId="698DFA09" w14:textId="77777777" w:rsidTr="00D041A4">
        <w:trPr>
          <w:trHeight w:val="20"/>
        </w:trPr>
        <w:tc>
          <w:tcPr>
            <w:tcW w:w="5098" w:type="dxa"/>
            <w:shd w:val="clear" w:color="auto" w:fill="auto"/>
          </w:tcPr>
          <w:p w14:paraId="0573E4F3"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 xml:space="preserve">Planned opportunities to teach and reinforce the Super Learning Skills </w:t>
            </w:r>
          </w:p>
        </w:tc>
        <w:tc>
          <w:tcPr>
            <w:tcW w:w="4745" w:type="dxa"/>
            <w:shd w:val="clear" w:color="auto" w:fill="auto"/>
          </w:tcPr>
          <w:p w14:paraId="296F2997"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289B5163" w14:textId="77777777" w:rsidR="004F5D34" w:rsidRPr="00D041A4" w:rsidRDefault="004F5D34" w:rsidP="00D041A4">
            <w:pPr>
              <w:rPr>
                <w:rFonts w:ascii="Century Gothic" w:hAnsi="Century Gothic" w:cs="Arial"/>
                <w:sz w:val="24"/>
                <w:szCs w:val="24"/>
              </w:rPr>
            </w:pPr>
          </w:p>
        </w:tc>
      </w:tr>
      <w:tr w:rsidR="004F5D34" w:rsidRPr="00546294" w14:paraId="1BBEA321" w14:textId="77777777" w:rsidTr="00D041A4">
        <w:trPr>
          <w:trHeight w:val="20"/>
        </w:trPr>
        <w:tc>
          <w:tcPr>
            <w:tcW w:w="5098" w:type="dxa"/>
            <w:shd w:val="clear" w:color="auto" w:fill="auto"/>
          </w:tcPr>
          <w:p w14:paraId="06BE1885"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Planned opportunities for independence and choice</w:t>
            </w:r>
          </w:p>
        </w:tc>
        <w:tc>
          <w:tcPr>
            <w:tcW w:w="4745" w:type="dxa"/>
            <w:shd w:val="clear" w:color="auto" w:fill="auto"/>
          </w:tcPr>
          <w:p w14:paraId="57ED5D8A"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482A59AA" w14:textId="77777777" w:rsidR="004F5D34" w:rsidRPr="00D041A4" w:rsidRDefault="004F5D34" w:rsidP="00D041A4">
            <w:pPr>
              <w:rPr>
                <w:rFonts w:ascii="Century Gothic" w:hAnsi="Century Gothic" w:cs="Arial"/>
                <w:sz w:val="24"/>
                <w:szCs w:val="24"/>
              </w:rPr>
            </w:pPr>
          </w:p>
        </w:tc>
      </w:tr>
      <w:tr w:rsidR="004F5D34" w:rsidRPr="00546294" w14:paraId="509418AC" w14:textId="77777777" w:rsidTr="00D041A4">
        <w:trPr>
          <w:trHeight w:val="20"/>
        </w:trPr>
        <w:tc>
          <w:tcPr>
            <w:tcW w:w="5098" w:type="dxa"/>
            <w:shd w:val="clear" w:color="auto" w:fill="auto"/>
          </w:tcPr>
          <w:p w14:paraId="7B84F0B1"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Use of core, motivational texts</w:t>
            </w:r>
          </w:p>
        </w:tc>
        <w:tc>
          <w:tcPr>
            <w:tcW w:w="4745" w:type="dxa"/>
            <w:shd w:val="clear" w:color="auto" w:fill="auto"/>
          </w:tcPr>
          <w:p w14:paraId="3612AFFC"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05F62FCA" w14:textId="77777777" w:rsidR="004F5D34" w:rsidRPr="00D041A4" w:rsidRDefault="004F5D34" w:rsidP="00D041A4">
            <w:pPr>
              <w:rPr>
                <w:rFonts w:ascii="Century Gothic" w:hAnsi="Century Gothic" w:cs="Arial"/>
                <w:sz w:val="24"/>
                <w:szCs w:val="24"/>
              </w:rPr>
            </w:pPr>
          </w:p>
        </w:tc>
      </w:tr>
      <w:tr w:rsidR="004F5D34" w:rsidRPr="00546294" w14:paraId="76F730AD" w14:textId="77777777" w:rsidTr="00D041A4">
        <w:trPr>
          <w:trHeight w:val="20"/>
        </w:trPr>
        <w:tc>
          <w:tcPr>
            <w:tcW w:w="5098" w:type="dxa"/>
            <w:shd w:val="clear" w:color="auto" w:fill="auto"/>
          </w:tcPr>
          <w:p w14:paraId="5C83527A"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Use of other learning spaces (beyond the classroom)</w:t>
            </w:r>
          </w:p>
        </w:tc>
        <w:tc>
          <w:tcPr>
            <w:tcW w:w="4745" w:type="dxa"/>
            <w:shd w:val="clear" w:color="auto" w:fill="auto"/>
          </w:tcPr>
          <w:p w14:paraId="5CA2E992"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70E75D67" w14:textId="77777777" w:rsidR="004F5D34" w:rsidRPr="00D041A4" w:rsidRDefault="004F5D34" w:rsidP="00D041A4">
            <w:pPr>
              <w:rPr>
                <w:rFonts w:ascii="Century Gothic" w:hAnsi="Century Gothic" w:cs="Arial"/>
                <w:sz w:val="24"/>
                <w:szCs w:val="24"/>
              </w:rPr>
            </w:pPr>
          </w:p>
        </w:tc>
      </w:tr>
      <w:tr w:rsidR="004F5D34" w:rsidRPr="00546294" w14:paraId="1F06298D" w14:textId="77777777" w:rsidTr="00D041A4">
        <w:trPr>
          <w:trHeight w:val="20"/>
        </w:trPr>
        <w:tc>
          <w:tcPr>
            <w:tcW w:w="5098" w:type="dxa"/>
            <w:shd w:val="clear" w:color="auto" w:fill="auto"/>
          </w:tcPr>
          <w:p w14:paraId="04134B39"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Planned links with other communities, countries, and cultures</w:t>
            </w:r>
          </w:p>
        </w:tc>
        <w:tc>
          <w:tcPr>
            <w:tcW w:w="4745" w:type="dxa"/>
            <w:shd w:val="clear" w:color="auto" w:fill="auto"/>
          </w:tcPr>
          <w:p w14:paraId="364B0E7D"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787797C4" w14:textId="77777777" w:rsidR="004F5D34" w:rsidRPr="00D041A4" w:rsidRDefault="004F5D34" w:rsidP="00D041A4">
            <w:pPr>
              <w:rPr>
                <w:rFonts w:ascii="Century Gothic" w:hAnsi="Century Gothic" w:cs="Arial"/>
                <w:sz w:val="24"/>
                <w:szCs w:val="24"/>
              </w:rPr>
            </w:pPr>
          </w:p>
        </w:tc>
      </w:tr>
      <w:tr w:rsidR="004F5D34" w:rsidRPr="00546294" w14:paraId="2F1827F2" w14:textId="77777777" w:rsidTr="00D041A4">
        <w:trPr>
          <w:trHeight w:val="20"/>
        </w:trPr>
        <w:tc>
          <w:tcPr>
            <w:tcW w:w="5098" w:type="dxa"/>
            <w:shd w:val="clear" w:color="auto" w:fill="auto"/>
          </w:tcPr>
          <w:p w14:paraId="4A74B6B3"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 xml:space="preserve">Planned teaching of PSHE and SMSC </w:t>
            </w:r>
          </w:p>
        </w:tc>
        <w:tc>
          <w:tcPr>
            <w:tcW w:w="4745" w:type="dxa"/>
            <w:shd w:val="clear" w:color="auto" w:fill="auto"/>
          </w:tcPr>
          <w:p w14:paraId="491FF5CA"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6A252C0F" w14:textId="77777777" w:rsidR="004F5D34" w:rsidRPr="00D041A4" w:rsidRDefault="004F5D34" w:rsidP="00D041A4">
            <w:pPr>
              <w:rPr>
                <w:rFonts w:ascii="Century Gothic" w:hAnsi="Century Gothic" w:cs="Arial"/>
                <w:sz w:val="24"/>
                <w:szCs w:val="24"/>
              </w:rPr>
            </w:pPr>
          </w:p>
        </w:tc>
      </w:tr>
      <w:tr w:rsidR="004F5D34" w:rsidRPr="00546294" w14:paraId="743FF0FD" w14:textId="77777777" w:rsidTr="00D041A4">
        <w:trPr>
          <w:trHeight w:val="20"/>
        </w:trPr>
        <w:tc>
          <w:tcPr>
            <w:tcW w:w="5098" w:type="dxa"/>
            <w:shd w:val="clear" w:color="auto" w:fill="auto"/>
          </w:tcPr>
          <w:p w14:paraId="4CC1495A"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Planned use of computing to enhance learning opportunities</w:t>
            </w:r>
          </w:p>
        </w:tc>
        <w:tc>
          <w:tcPr>
            <w:tcW w:w="4745" w:type="dxa"/>
            <w:shd w:val="clear" w:color="auto" w:fill="auto"/>
          </w:tcPr>
          <w:p w14:paraId="2E27E4C0"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4B7F7889" w14:textId="77777777" w:rsidR="004F5D34" w:rsidRPr="00D041A4" w:rsidRDefault="004F5D34" w:rsidP="00D041A4">
            <w:pPr>
              <w:rPr>
                <w:rFonts w:ascii="Century Gothic" w:hAnsi="Century Gothic" w:cs="Arial"/>
                <w:sz w:val="24"/>
                <w:szCs w:val="24"/>
              </w:rPr>
            </w:pPr>
          </w:p>
        </w:tc>
      </w:tr>
      <w:tr w:rsidR="004F5D34" w:rsidRPr="00546294" w14:paraId="3948DC64" w14:textId="77777777" w:rsidTr="00D041A4">
        <w:trPr>
          <w:trHeight w:val="20"/>
        </w:trPr>
        <w:tc>
          <w:tcPr>
            <w:tcW w:w="5098" w:type="dxa"/>
            <w:shd w:val="clear" w:color="auto" w:fill="auto"/>
          </w:tcPr>
          <w:p w14:paraId="540D1637" w14:textId="77777777" w:rsidR="004F5D34" w:rsidRPr="00D041A4" w:rsidRDefault="004F5D34" w:rsidP="00D041A4">
            <w:pPr>
              <w:rPr>
                <w:rFonts w:ascii="Century Gothic" w:hAnsi="Century Gothic"/>
                <w:sz w:val="21"/>
                <w:szCs w:val="21"/>
              </w:rPr>
            </w:pPr>
            <w:r w:rsidRPr="00D041A4">
              <w:rPr>
                <w:rFonts w:ascii="Century Gothic" w:hAnsi="Century Gothic" w:cs="Arial"/>
                <w:sz w:val="21"/>
                <w:szCs w:val="21"/>
              </w:rPr>
              <w:t xml:space="preserve">Planned opportunities for a range of arts-based activities </w:t>
            </w:r>
          </w:p>
        </w:tc>
        <w:tc>
          <w:tcPr>
            <w:tcW w:w="4745" w:type="dxa"/>
            <w:shd w:val="clear" w:color="auto" w:fill="auto"/>
          </w:tcPr>
          <w:p w14:paraId="26BDD434" w14:textId="77777777" w:rsidR="004F5D34" w:rsidRPr="00D041A4" w:rsidRDefault="004F5D34" w:rsidP="00D041A4">
            <w:pPr>
              <w:rPr>
                <w:rFonts w:ascii="Century Gothic" w:hAnsi="Century Gothic"/>
                <w:sz w:val="24"/>
                <w:szCs w:val="24"/>
              </w:rPr>
            </w:pPr>
          </w:p>
        </w:tc>
        <w:tc>
          <w:tcPr>
            <w:tcW w:w="1132" w:type="dxa"/>
            <w:shd w:val="clear" w:color="auto" w:fill="auto"/>
          </w:tcPr>
          <w:p w14:paraId="5B828583" w14:textId="77777777" w:rsidR="004F5D34" w:rsidRPr="00D041A4" w:rsidRDefault="004F5D34" w:rsidP="00D041A4">
            <w:pPr>
              <w:rPr>
                <w:rFonts w:ascii="Century Gothic" w:hAnsi="Century Gothic"/>
                <w:sz w:val="24"/>
                <w:szCs w:val="24"/>
              </w:rPr>
            </w:pPr>
          </w:p>
        </w:tc>
      </w:tr>
      <w:tr w:rsidR="004F5D34" w:rsidRPr="00546294" w14:paraId="4796A82C" w14:textId="77777777" w:rsidTr="00D041A4">
        <w:trPr>
          <w:trHeight w:val="20"/>
        </w:trPr>
        <w:tc>
          <w:tcPr>
            <w:tcW w:w="5098" w:type="dxa"/>
            <w:shd w:val="clear" w:color="auto" w:fill="auto"/>
          </w:tcPr>
          <w:p w14:paraId="3B3BAE16"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Evidence of pupil voice guiding the learning</w:t>
            </w:r>
          </w:p>
        </w:tc>
        <w:tc>
          <w:tcPr>
            <w:tcW w:w="4745" w:type="dxa"/>
            <w:shd w:val="clear" w:color="auto" w:fill="auto"/>
          </w:tcPr>
          <w:p w14:paraId="7B925FF3"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3977E4F0" w14:textId="77777777" w:rsidR="004F5D34" w:rsidRPr="00D041A4" w:rsidRDefault="004F5D34" w:rsidP="00D041A4">
            <w:pPr>
              <w:rPr>
                <w:rFonts w:ascii="Century Gothic" w:hAnsi="Century Gothic" w:cs="Arial"/>
                <w:sz w:val="24"/>
                <w:szCs w:val="24"/>
              </w:rPr>
            </w:pPr>
          </w:p>
        </w:tc>
      </w:tr>
      <w:tr w:rsidR="004F5D34" w:rsidRPr="00546294" w14:paraId="14F5AC9F" w14:textId="77777777" w:rsidTr="00D041A4">
        <w:trPr>
          <w:trHeight w:val="20"/>
        </w:trPr>
        <w:tc>
          <w:tcPr>
            <w:tcW w:w="5098" w:type="dxa"/>
            <w:shd w:val="clear" w:color="auto" w:fill="auto"/>
          </w:tcPr>
          <w:p w14:paraId="79BE89C8"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Planned curriculum enrichment opportunities including use of the local community</w:t>
            </w:r>
          </w:p>
        </w:tc>
        <w:tc>
          <w:tcPr>
            <w:tcW w:w="4745" w:type="dxa"/>
            <w:shd w:val="clear" w:color="auto" w:fill="auto"/>
          </w:tcPr>
          <w:p w14:paraId="117D0FC9"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05D34473" w14:textId="77777777" w:rsidR="004F5D34" w:rsidRPr="00D041A4" w:rsidRDefault="004F5D34" w:rsidP="00D041A4">
            <w:pPr>
              <w:rPr>
                <w:rFonts w:ascii="Century Gothic" w:hAnsi="Century Gothic" w:cs="Arial"/>
                <w:sz w:val="24"/>
                <w:szCs w:val="24"/>
              </w:rPr>
            </w:pPr>
          </w:p>
        </w:tc>
      </w:tr>
      <w:tr w:rsidR="004F5D34" w:rsidRPr="00546294" w14:paraId="79C47F7B" w14:textId="77777777" w:rsidTr="00D041A4">
        <w:trPr>
          <w:trHeight w:val="20"/>
        </w:trPr>
        <w:tc>
          <w:tcPr>
            <w:tcW w:w="5098" w:type="dxa"/>
            <w:shd w:val="clear" w:color="auto" w:fill="auto"/>
          </w:tcPr>
          <w:p w14:paraId="2FEC161F"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Clear subject working walls (English, Maths &amp; Science)</w:t>
            </w:r>
          </w:p>
        </w:tc>
        <w:tc>
          <w:tcPr>
            <w:tcW w:w="4745" w:type="dxa"/>
            <w:shd w:val="clear" w:color="auto" w:fill="auto"/>
          </w:tcPr>
          <w:p w14:paraId="5D5A5D37"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6EB6E6E3" w14:textId="77777777" w:rsidR="004F5D34" w:rsidRPr="00D041A4" w:rsidRDefault="004F5D34" w:rsidP="00D041A4">
            <w:pPr>
              <w:rPr>
                <w:rFonts w:ascii="Century Gothic" w:hAnsi="Century Gothic" w:cs="Arial"/>
                <w:sz w:val="24"/>
                <w:szCs w:val="24"/>
              </w:rPr>
            </w:pPr>
          </w:p>
        </w:tc>
      </w:tr>
      <w:tr w:rsidR="004F5D34" w:rsidRPr="00546294" w14:paraId="246E4BF0" w14:textId="77777777" w:rsidTr="00D041A4">
        <w:trPr>
          <w:trHeight w:val="20"/>
        </w:trPr>
        <w:tc>
          <w:tcPr>
            <w:tcW w:w="5098" w:type="dxa"/>
            <w:shd w:val="clear" w:color="auto" w:fill="auto"/>
          </w:tcPr>
          <w:p w14:paraId="025B9CFB"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Evidence of use of assessment skills grids/AFL to drive future learning</w:t>
            </w:r>
          </w:p>
        </w:tc>
        <w:tc>
          <w:tcPr>
            <w:tcW w:w="4745" w:type="dxa"/>
            <w:shd w:val="clear" w:color="auto" w:fill="auto"/>
          </w:tcPr>
          <w:p w14:paraId="0FA1F013"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5283C6CB" w14:textId="77777777" w:rsidR="004F5D34" w:rsidRPr="00D041A4" w:rsidRDefault="004F5D34" w:rsidP="00D041A4">
            <w:pPr>
              <w:rPr>
                <w:rFonts w:ascii="Century Gothic" w:hAnsi="Century Gothic" w:cs="Arial"/>
                <w:sz w:val="24"/>
                <w:szCs w:val="24"/>
              </w:rPr>
            </w:pPr>
          </w:p>
        </w:tc>
      </w:tr>
      <w:tr w:rsidR="004F5D34" w:rsidRPr="00546294" w14:paraId="150ACF78" w14:textId="77777777" w:rsidTr="00D041A4">
        <w:trPr>
          <w:trHeight w:val="20"/>
        </w:trPr>
        <w:tc>
          <w:tcPr>
            <w:tcW w:w="5098" w:type="dxa"/>
            <w:shd w:val="clear" w:color="auto" w:fill="auto"/>
          </w:tcPr>
          <w:p w14:paraId="36640922" w14:textId="77777777" w:rsidR="004F5D34" w:rsidRPr="00D041A4" w:rsidRDefault="004F5D34" w:rsidP="00D041A4">
            <w:pPr>
              <w:rPr>
                <w:rFonts w:ascii="Century Gothic" w:hAnsi="Century Gothic" w:cs="Arial"/>
                <w:sz w:val="21"/>
                <w:szCs w:val="21"/>
              </w:rPr>
            </w:pPr>
            <w:r w:rsidRPr="00D041A4">
              <w:rPr>
                <w:rFonts w:ascii="Century Gothic" w:hAnsi="Century Gothic" w:cs="Arial"/>
                <w:sz w:val="21"/>
                <w:szCs w:val="21"/>
              </w:rPr>
              <w:t>A celebration ending</w:t>
            </w:r>
          </w:p>
        </w:tc>
        <w:tc>
          <w:tcPr>
            <w:tcW w:w="4745" w:type="dxa"/>
            <w:shd w:val="clear" w:color="auto" w:fill="auto"/>
          </w:tcPr>
          <w:p w14:paraId="61253F6D" w14:textId="77777777" w:rsidR="004F5D34" w:rsidRPr="00D041A4" w:rsidRDefault="004F5D34" w:rsidP="00D041A4">
            <w:pPr>
              <w:rPr>
                <w:rFonts w:ascii="Century Gothic" w:hAnsi="Century Gothic" w:cs="Arial"/>
                <w:sz w:val="24"/>
                <w:szCs w:val="24"/>
              </w:rPr>
            </w:pPr>
          </w:p>
        </w:tc>
        <w:tc>
          <w:tcPr>
            <w:tcW w:w="1132" w:type="dxa"/>
            <w:shd w:val="clear" w:color="auto" w:fill="auto"/>
          </w:tcPr>
          <w:p w14:paraId="6CFF3114" w14:textId="77777777" w:rsidR="004F5D34" w:rsidRPr="00D041A4" w:rsidRDefault="004F5D34" w:rsidP="00D041A4">
            <w:pPr>
              <w:rPr>
                <w:rFonts w:ascii="Century Gothic" w:hAnsi="Century Gothic" w:cs="Arial"/>
                <w:sz w:val="24"/>
                <w:szCs w:val="24"/>
              </w:rPr>
            </w:pPr>
          </w:p>
        </w:tc>
      </w:tr>
    </w:tbl>
    <w:p w14:paraId="163964EA" w14:textId="77777777" w:rsidR="004F5D34" w:rsidRPr="00546294" w:rsidRDefault="004F5D34" w:rsidP="004F5D34">
      <w:pPr>
        <w:autoSpaceDE w:val="0"/>
        <w:autoSpaceDN w:val="0"/>
        <w:adjustRightInd w:val="0"/>
        <w:spacing w:after="0" w:line="240" w:lineRule="auto"/>
        <w:ind w:right="-606"/>
        <w:rPr>
          <w:rFonts w:ascii="Century Gothic" w:hAnsi="Century Gothic" w:cs="NeuzeitSLTStd-BookHeavy"/>
          <w:color w:val="7F7F7F" w:themeColor="text1" w:themeTint="80"/>
          <w:lang w:val="en-GB"/>
        </w:rPr>
      </w:pPr>
    </w:p>
    <w:sectPr w:rsidR="004F5D34" w:rsidRPr="00546294" w:rsidSect="001913CF">
      <w:footerReference w:type="default" r:id="rId14"/>
      <w:headerReference w:type="first" r:id="rId15"/>
      <w:pgSz w:w="12240" w:h="15840"/>
      <w:pgMar w:top="426" w:right="1080" w:bottom="720"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2768" w14:textId="77777777" w:rsidR="003040C7" w:rsidRDefault="003040C7">
      <w:pPr>
        <w:spacing w:after="0" w:line="240" w:lineRule="auto"/>
      </w:pPr>
      <w:r>
        <w:separator/>
      </w:r>
    </w:p>
  </w:endnote>
  <w:endnote w:type="continuationSeparator" w:id="0">
    <w:p w14:paraId="2749C2F2" w14:textId="77777777" w:rsidR="003040C7" w:rsidRDefault="0030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euzeitSLTStd-BookHeavy">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5236" w14:textId="77777777" w:rsidR="0001626D" w:rsidRPr="00544235" w:rsidRDefault="00317906">
    <w:pPr>
      <w:pStyle w:val="Footer"/>
      <w:rPr>
        <w:color w:val="335B74" w:themeColor="text2"/>
      </w:rPr>
    </w:pPr>
    <w:r>
      <w:rPr>
        <w:noProof/>
        <w:lang w:val="en-GB" w:eastAsia="en-GB"/>
      </w:rPr>
      <mc:AlternateContent>
        <mc:Choice Requires="wps">
          <w:drawing>
            <wp:anchor distT="0" distB="0" distL="114300" distR="114300" simplePos="0" relativeHeight="251661312" behindDoc="0" locked="0" layoutInCell="1" allowOverlap="1" wp14:anchorId="433A3E79" wp14:editId="2C7B6FAA">
              <wp:simplePos x="0" y="0"/>
              <wp:positionH relativeFrom="page">
                <wp:align>right</wp:align>
              </wp:positionH>
              <wp:positionV relativeFrom="paragraph">
                <wp:posOffset>153670</wp:posOffset>
              </wp:positionV>
              <wp:extent cx="8115300"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8115300"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E5890C" id="Rectangle 5" o:spid="_x0000_s1026" alt="decorative element" style="position:absolute;margin-left:587.8pt;margin-top:12.1pt;width:639pt;height:35.25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" fillcolor="#1cade4 [3204]" stroked="f" strokeweight="1pt">
              <v:fill color2="#1481ab [2404]" rotate="t" angle="270" colors="0 #1cade4;62259f #1482ac" focus="100%" type="gradient"/>
              <w10:wrap anchorx="page"/>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772B38">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DFB" w14:textId="77777777" w:rsidR="003040C7" w:rsidRDefault="003040C7">
      <w:pPr>
        <w:spacing w:after="0" w:line="240" w:lineRule="auto"/>
      </w:pPr>
      <w:r>
        <w:separator/>
      </w:r>
    </w:p>
  </w:footnote>
  <w:footnote w:type="continuationSeparator" w:id="0">
    <w:p w14:paraId="783EF1D4" w14:textId="77777777" w:rsidR="003040C7" w:rsidRDefault="0030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0D3" w14:textId="77777777" w:rsidR="00DC5CA9" w:rsidRDefault="00A60DF4">
    <w:pPr>
      <w:pStyle w:val="Header"/>
    </w:pPr>
    <w:r>
      <w:rPr>
        <w:noProof/>
        <w:color w:val="auto"/>
        <w:lang w:val="en-GB" w:eastAsia="en-GB"/>
      </w:rPr>
      <mc:AlternateContent>
        <mc:Choice Requires="wpg">
          <w:drawing>
            <wp:anchor distT="0" distB="0" distL="114300" distR="114300" simplePos="0" relativeHeight="251659264" behindDoc="0" locked="0" layoutInCell="1" allowOverlap="1" wp14:anchorId="515C142F" wp14:editId="547F2FF5">
              <wp:simplePos x="0" y="0"/>
              <wp:positionH relativeFrom="page">
                <wp:posOffset>-1789430</wp:posOffset>
              </wp:positionH>
              <wp:positionV relativeFrom="page">
                <wp:align>bottom</wp:align>
              </wp:positionV>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45358" y="28576"/>
                          <a:ext cx="7874635" cy="2066924"/>
                        </a:xfrm>
                        <a:prstGeom prst="rect">
                          <a:avLst/>
                        </a:prstGeom>
                        <a:solidFill>
                          <a:schemeClr val="tx2"/>
                        </a:solidFill>
                        <a:ln w="8460" cap="flat">
                          <a:noFill/>
                          <a:prstDash val="solid"/>
                          <a:miter/>
                        </a:ln>
                      </wps:spPr>
                      <wps:txbx>
                        <w:txbxContent>
                          <w:p w14:paraId="42D36105" w14:textId="77777777" w:rsidR="00DC5CA9" w:rsidRDefault="00A60DF4" w:rsidP="00A60DF4">
                            <w:pPr>
                              <w:jc w:val="right"/>
                            </w:pPr>
                            <w:r>
                              <w:rPr>
                                <w:noProof/>
                                <w:lang w:val="en-GB" w:eastAsia="en-GB"/>
                              </w:rPr>
                              <w:t xml:space="preserve">  </w:t>
                            </w:r>
                            <w:r>
                              <w:rPr>
                                <w:noProof/>
                                <w:lang w:val="en-GB" w:eastAsia="en-GB"/>
                              </w:rPr>
                              <w:drawing>
                                <wp:inline distT="0" distB="0" distL="0" distR="0" wp14:anchorId="5864930F" wp14:editId="256A974B">
                                  <wp:extent cx="2839085" cy="18952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4230" cy="1905360"/>
                                          </a:xfrm>
                                          <a:prstGeom prst="rect">
                                            <a:avLst/>
                                          </a:prstGeom>
                                        </pic:spPr>
                                      </pic:pic>
                                    </a:graphicData>
                                  </a:graphic>
                                </wp:inline>
                              </w:drawing>
                            </w:r>
                            <w:r>
                              <w:rPr>
                                <w:noProof/>
                                <w:lang w:val="en-GB" w:eastAsia="en-GB"/>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962700" y="161925"/>
                          <a:ext cx="1768470" cy="1965325"/>
                          <a:chOff x="406097" y="19060"/>
                          <a:chExt cx="1768652" cy="1966332"/>
                        </a:xfrm>
                      </wpg:grpSpPr>
                      <wps:wsp>
                        <wps:cNvPr id="13" name="Parallelogram 12">
                          <a:extLst>
                            <a:ext uri="{FF2B5EF4-FFF2-40B4-BE49-F238E27FC236}">
                              <a16:creationId xmlns:a16="http://schemas.microsoft.com/office/drawing/2014/main" id="{0DF4DB2E-1B08-B444-B2FC-E7FB68181731}"/>
                            </a:ext>
                          </a:extLst>
                        </wps:cNvPr>
                        <wps:cNvSpPr/>
                        <wps:spPr>
                          <a:xfrm rot="17100000">
                            <a:off x="840072"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arallelogram 10"/>
                        <wps:cNvSpPr/>
                        <wps:spPr>
                          <a:xfrm>
                            <a:off x="406097" y="1906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10"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45525" y="1894840"/>
                          <a:ext cx="7807325" cy="248285"/>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15C142F" id="Group 4" o:spid="_x0000_s1027" alt="decorative element" style="position:absolute;margin-left:-140.9pt;margin-top:0;width:829.45pt;height:804pt;z-index:251659264;mso-width-percent:1360;mso-position-horizontal-relative:page;mso-position-vertical:bottom;mso-position-vertical-relative:page;mso-width-percent:1360"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">
              <v:rect id="Freeform 19" o:spid="_x0000_s1028" style="position:absolute;left:17453;top:285;width:78746;height:20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42D36105" w14:textId="77777777" w:rsidR="00DC5CA9" w:rsidRDefault="00A60DF4" w:rsidP="00A60DF4">
                      <w:pPr>
                        <w:jc w:val="right"/>
                      </w:pPr>
                      <w:r>
                        <w:rPr>
                          <w:noProof/>
                          <w:lang w:val="en-GB" w:eastAsia="en-GB"/>
                        </w:rPr>
                        <w:t xml:space="preserve">  </w:t>
                      </w:r>
                      <w:r>
                        <w:rPr>
                          <w:noProof/>
                          <w:lang w:val="en-GB" w:eastAsia="en-GB"/>
                        </w:rPr>
                        <w:drawing>
                          <wp:inline distT="0" distB="0" distL="0" distR="0" wp14:anchorId="5864930F" wp14:editId="256A974B">
                            <wp:extent cx="2839085" cy="189525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54230" cy="1905360"/>
                                    </a:xfrm>
                                    <a:prstGeom prst="rect">
                                      <a:avLst/>
                                    </a:prstGeom>
                                  </pic:spPr>
                                </pic:pic>
                              </a:graphicData>
                            </a:graphic>
                          </wp:inline>
                        </w:drawing>
                      </w:r>
                      <w:r>
                        <w:rPr>
                          <w:noProof/>
                          <w:lang w:val="en-GB" w:eastAsia="en-GB"/>
                        </w:rPr>
                        <w:t xml:space="preserve">        </w:t>
                      </w:r>
                    </w:p>
                  </w:txbxContent>
                </v:textbox>
              </v:rect>
              <v:group id="Group 15" o:spid="_x0000_s1029" style="position:absolute;left:59627;top:1619;width:17684;height:19653" coordorigin="4060,190" coordsize="17686,1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8401;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4060;top:190;width:12580;height:1407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455;top:18948;width:78073;height:2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8B5329D"/>
    <w:multiLevelType w:val="hybridMultilevel"/>
    <w:tmpl w:val="CADE6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E2163"/>
    <w:multiLevelType w:val="hybridMultilevel"/>
    <w:tmpl w:val="C57CB97C"/>
    <w:lvl w:ilvl="0" w:tplc="08090001">
      <w:start w:val="1"/>
      <w:numFmt w:val="bullet"/>
      <w:lvlText w:val=""/>
      <w:lvlJc w:val="left"/>
      <w:pPr>
        <w:ind w:left="360" w:hanging="360"/>
      </w:pPr>
      <w:rPr>
        <w:rFonts w:ascii="Symbol" w:hAnsi="Symbol" w:hint="default"/>
      </w:rPr>
    </w:lvl>
    <w:lvl w:ilvl="1" w:tplc="FE8A9E04">
      <w:numFmt w:val="bullet"/>
      <w:lvlText w:val="·"/>
      <w:lvlJc w:val="left"/>
      <w:pPr>
        <w:ind w:left="1440" w:hanging="360"/>
      </w:pPr>
      <w:rPr>
        <w:rFonts w:ascii="Century Gothic" w:eastAsiaTheme="minorEastAsia" w:hAnsi="Century Gothic"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23B26"/>
    <w:multiLevelType w:val="hybridMultilevel"/>
    <w:tmpl w:val="6D1A0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F4746"/>
    <w:multiLevelType w:val="hybridMultilevel"/>
    <w:tmpl w:val="21A87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45118"/>
    <w:multiLevelType w:val="hybridMultilevel"/>
    <w:tmpl w:val="EF3A4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63185B"/>
    <w:multiLevelType w:val="hybridMultilevel"/>
    <w:tmpl w:val="20EC5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C4BA5"/>
    <w:multiLevelType w:val="hybridMultilevel"/>
    <w:tmpl w:val="82765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01DCF"/>
    <w:multiLevelType w:val="hybridMultilevel"/>
    <w:tmpl w:val="9CCEF9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F341C"/>
    <w:multiLevelType w:val="hybridMultilevel"/>
    <w:tmpl w:val="BA363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763EEB"/>
    <w:multiLevelType w:val="hybridMultilevel"/>
    <w:tmpl w:val="5D5AD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544D91"/>
    <w:multiLevelType w:val="hybridMultilevel"/>
    <w:tmpl w:val="0EFE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7C366C"/>
    <w:multiLevelType w:val="hybridMultilevel"/>
    <w:tmpl w:val="1DFCA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7A04FF"/>
    <w:multiLevelType w:val="hybridMultilevel"/>
    <w:tmpl w:val="B6380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F1218"/>
    <w:multiLevelType w:val="hybridMultilevel"/>
    <w:tmpl w:val="A7EA5B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07533"/>
    <w:multiLevelType w:val="hybridMultilevel"/>
    <w:tmpl w:val="E8CA1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9" w15:restartNumberingAfterBreak="0">
    <w:nsid w:val="7FA47ABB"/>
    <w:multiLevelType w:val="hybridMultilevel"/>
    <w:tmpl w:val="3FA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12160102">
    <w:abstractNumId w:val="0"/>
  </w:num>
  <w:num w:numId="2" w16cid:durableId="819617214">
    <w:abstractNumId w:val="15"/>
  </w:num>
  <w:num w:numId="3" w16cid:durableId="777259753">
    <w:abstractNumId w:val="6"/>
  </w:num>
  <w:num w:numId="4" w16cid:durableId="1997420532">
    <w:abstractNumId w:val="5"/>
  </w:num>
  <w:num w:numId="5" w16cid:durableId="946157652">
    <w:abstractNumId w:val="2"/>
  </w:num>
  <w:num w:numId="6" w16cid:durableId="2113818593">
    <w:abstractNumId w:val="11"/>
  </w:num>
  <w:num w:numId="7" w16cid:durableId="1535386373">
    <w:abstractNumId w:val="16"/>
  </w:num>
  <w:num w:numId="8" w16cid:durableId="880941398">
    <w:abstractNumId w:val="3"/>
  </w:num>
  <w:num w:numId="9" w16cid:durableId="582639561">
    <w:abstractNumId w:val="8"/>
  </w:num>
  <w:num w:numId="10" w16cid:durableId="447044784">
    <w:abstractNumId w:val="14"/>
  </w:num>
  <w:num w:numId="11" w16cid:durableId="185289321">
    <w:abstractNumId w:val="9"/>
  </w:num>
  <w:num w:numId="12" w16cid:durableId="288321643">
    <w:abstractNumId w:val="4"/>
  </w:num>
  <w:num w:numId="13" w16cid:durableId="198007368">
    <w:abstractNumId w:val="18"/>
  </w:num>
  <w:num w:numId="14" w16cid:durableId="1596667770">
    <w:abstractNumId w:val="7"/>
  </w:num>
  <w:num w:numId="15" w16cid:durableId="952053358">
    <w:abstractNumId w:val="13"/>
  </w:num>
  <w:num w:numId="16" w16cid:durableId="146938393">
    <w:abstractNumId w:val="17"/>
  </w:num>
  <w:num w:numId="17" w16cid:durableId="1392119543">
    <w:abstractNumId w:val="1"/>
  </w:num>
  <w:num w:numId="18" w16cid:durableId="1697927266">
    <w:abstractNumId w:val="12"/>
  </w:num>
  <w:num w:numId="19" w16cid:durableId="1057818467">
    <w:abstractNumId w:val="10"/>
  </w:num>
  <w:num w:numId="20" w16cid:durableId="29183389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F4"/>
    <w:rsid w:val="0000105F"/>
    <w:rsid w:val="000056BE"/>
    <w:rsid w:val="000102B6"/>
    <w:rsid w:val="00013AC7"/>
    <w:rsid w:val="0001495E"/>
    <w:rsid w:val="0001626D"/>
    <w:rsid w:val="00020201"/>
    <w:rsid w:val="00022DE7"/>
    <w:rsid w:val="00026884"/>
    <w:rsid w:val="000316E2"/>
    <w:rsid w:val="000348E3"/>
    <w:rsid w:val="00040852"/>
    <w:rsid w:val="000531BE"/>
    <w:rsid w:val="0005676C"/>
    <w:rsid w:val="000615AD"/>
    <w:rsid w:val="0007238A"/>
    <w:rsid w:val="00075728"/>
    <w:rsid w:val="0007698D"/>
    <w:rsid w:val="00096EA6"/>
    <w:rsid w:val="000A58CE"/>
    <w:rsid w:val="000B1745"/>
    <w:rsid w:val="000C5A43"/>
    <w:rsid w:val="000C69F1"/>
    <w:rsid w:val="000D2A48"/>
    <w:rsid w:val="000D6DDD"/>
    <w:rsid w:val="000E4597"/>
    <w:rsid w:val="00100912"/>
    <w:rsid w:val="0010367C"/>
    <w:rsid w:val="00104A01"/>
    <w:rsid w:val="00107CAC"/>
    <w:rsid w:val="00113D17"/>
    <w:rsid w:val="00126AA0"/>
    <w:rsid w:val="00126D4F"/>
    <w:rsid w:val="00137A8B"/>
    <w:rsid w:val="00140289"/>
    <w:rsid w:val="00140939"/>
    <w:rsid w:val="001435F9"/>
    <w:rsid w:val="001462F0"/>
    <w:rsid w:val="00146FC8"/>
    <w:rsid w:val="00153C1E"/>
    <w:rsid w:val="0015424F"/>
    <w:rsid w:val="00155559"/>
    <w:rsid w:val="00182839"/>
    <w:rsid w:val="001913CF"/>
    <w:rsid w:val="0019223C"/>
    <w:rsid w:val="001B3693"/>
    <w:rsid w:val="001B655A"/>
    <w:rsid w:val="001C0F6D"/>
    <w:rsid w:val="001C786D"/>
    <w:rsid w:val="001D1DFA"/>
    <w:rsid w:val="001D31C6"/>
    <w:rsid w:val="001D385F"/>
    <w:rsid w:val="001E0399"/>
    <w:rsid w:val="001F4D37"/>
    <w:rsid w:val="001F67F6"/>
    <w:rsid w:val="00226DEA"/>
    <w:rsid w:val="002303F5"/>
    <w:rsid w:val="00236A75"/>
    <w:rsid w:val="00236EE9"/>
    <w:rsid w:val="00241752"/>
    <w:rsid w:val="00243156"/>
    <w:rsid w:val="00252BC4"/>
    <w:rsid w:val="00253F00"/>
    <w:rsid w:val="00261A90"/>
    <w:rsid w:val="002644F9"/>
    <w:rsid w:val="00271575"/>
    <w:rsid w:val="00276AD0"/>
    <w:rsid w:val="00283784"/>
    <w:rsid w:val="00285A83"/>
    <w:rsid w:val="00295F69"/>
    <w:rsid w:val="002977A2"/>
    <w:rsid w:val="002A26E3"/>
    <w:rsid w:val="002A3954"/>
    <w:rsid w:val="002A3F97"/>
    <w:rsid w:val="002A5A96"/>
    <w:rsid w:val="002B6E52"/>
    <w:rsid w:val="002C5281"/>
    <w:rsid w:val="002C6C20"/>
    <w:rsid w:val="002D7307"/>
    <w:rsid w:val="002E29D1"/>
    <w:rsid w:val="002E6287"/>
    <w:rsid w:val="003040C7"/>
    <w:rsid w:val="00310969"/>
    <w:rsid w:val="00313509"/>
    <w:rsid w:val="00317906"/>
    <w:rsid w:val="00324ADC"/>
    <w:rsid w:val="00326383"/>
    <w:rsid w:val="00327522"/>
    <w:rsid w:val="0033042D"/>
    <w:rsid w:val="0033070F"/>
    <w:rsid w:val="00331F5B"/>
    <w:rsid w:val="003337E8"/>
    <w:rsid w:val="00334D37"/>
    <w:rsid w:val="003634DE"/>
    <w:rsid w:val="00377B35"/>
    <w:rsid w:val="003A6F3B"/>
    <w:rsid w:val="003B38AE"/>
    <w:rsid w:val="003B3FDD"/>
    <w:rsid w:val="003B4EBC"/>
    <w:rsid w:val="003C520B"/>
    <w:rsid w:val="003E707A"/>
    <w:rsid w:val="003F5E9B"/>
    <w:rsid w:val="00412085"/>
    <w:rsid w:val="00415857"/>
    <w:rsid w:val="00426601"/>
    <w:rsid w:val="00431571"/>
    <w:rsid w:val="004335E5"/>
    <w:rsid w:val="00435B72"/>
    <w:rsid w:val="004527D5"/>
    <w:rsid w:val="00467330"/>
    <w:rsid w:val="0048066F"/>
    <w:rsid w:val="004971C8"/>
    <w:rsid w:val="004A13F5"/>
    <w:rsid w:val="004A7193"/>
    <w:rsid w:val="004A7781"/>
    <w:rsid w:val="004B13B1"/>
    <w:rsid w:val="004C1E5D"/>
    <w:rsid w:val="004C57FD"/>
    <w:rsid w:val="004C6E75"/>
    <w:rsid w:val="004F1C86"/>
    <w:rsid w:val="004F5D34"/>
    <w:rsid w:val="00500939"/>
    <w:rsid w:val="00513EFD"/>
    <w:rsid w:val="00524B92"/>
    <w:rsid w:val="00530E8A"/>
    <w:rsid w:val="00533C48"/>
    <w:rsid w:val="00536B73"/>
    <w:rsid w:val="0054326A"/>
    <w:rsid w:val="00544235"/>
    <w:rsid w:val="00546294"/>
    <w:rsid w:val="0054647E"/>
    <w:rsid w:val="00550919"/>
    <w:rsid w:val="0055544C"/>
    <w:rsid w:val="00557350"/>
    <w:rsid w:val="00560F76"/>
    <w:rsid w:val="00562B03"/>
    <w:rsid w:val="005714E1"/>
    <w:rsid w:val="0058317D"/>
    <w:rsid w:val="005835A3"/>
    <w:rsid w:val="00585DB9"/>
    <w:rsid w:val="005A0DFF"/>
    <w:rsid w:val="005A11CC"/>
    <w:rsid w:val="005A2308"/>
    <w:rsid w:val="005A37EF"/>
    <w:rsid w:val="005C256E"/>
    <w:rsid w:val="005D1893"/>
    <w:rsid w:val="005E4509"/>
    <w:rsid w:val="005F4D47"/>
    <w:rsid w:val="00612B2D"/>
    <w:rsid w:val="00614310"/>
    <w:rsid w:val="00633001"/>
    <w:rsid w:val="00661AFE"/>
    <w:rsid w:val="00686688"/>
    <w:rsid w:val="006927F9"/>
    <w:rsid w:val="00695CDB"/>
    <w:rsid w:val="006B1585"/>
    <w:rsid w:val="006B35F3"/>
    <w:rsid w:val="006B7DC8"/>
    <w:rsid w:val="006C77B9"/>
    <w:rsid w:val="006E7848"/>
    <w:rsid w:val="006F59BF"/>
    <w:rsid w:val="007038AD"/>
    <w:rsid w:val="00716F2C"/>
    <w:rsid w:val="00726640"/>
    <w:rsid w:val="00733EFC"/>
    <w:rsid w:val="00736BDC"/>
    <w:rsid w:val="007520BE"/>
    <w:rsid w:val="0075290F"/>
    <w:rsid w:val="00753B0A"/>
    <w:rsid w:val="007607EA"/>
    <w:rsid w:val="00764DFC"/>
    <w:rsid w:val="00767857"/>
    <w:rsid w:val="00770275"/>
    <w:rsid w:val="00772B38"/>
    <w:rsid w:val="00775D80"/>
    <w:rsid w:val="007D7AE1"/>
    <w:rsid w:val="007F0A45"/>
    <w:rsid w:val="007F0E71"/>
    <w:rsid w:val="007F2027"/>
    <w:rsid w:val="007F202C"/>
    <w:rsid w:val="007F29FF"/>
    <w:rsid w:val="007F6D1E"/>
    <w:rsid w:val="0080095C"/>
    <w:rsid w:val="00820385"/>
    <w:rsid w:val="00840C37"/>
    <w:rsid w:val="00844354"/>
    <w:rsid w:val="00846C12"/>
    <w:rsid w:val="0086469B"/>
    <w:rsid w:val="0086478B"/>
    <w:rsid w:val="00864B33"/>
    <w:rsid w:val="00872AF6"/>
    <w:rsid w:val="008755CA"/>
    <w:rsid w:val="0087764C"/>
    <w:rsid w:val="0087777E"/>
    <w:rsid w:val="00881A11"/>
    <w:rsid w:val="00881A61"/>
    <w:rsid w:val="00882495"/>
    <w:rsid w:val="008962D9"/>
    <w:rsid w:val="008A741A"/>
    <w:rsid w:val="008B1C10"/>
    <w:rsid w:val="008C1F3F"/>
    <w:rsid w:val="00900D28"/>
    <w:rsid w:val="00907B2D"/>
    <w:rsid w:val="00914601"/>
    <w:rsid w:val="009178F5"/>
    <w:rsid w:val="00932AED"/>
    <w:rsid w:val="00932D02"/>
    <w:rsid w:val="0094319D"/>
    <w:rsid w:val="009432E1"/>
    <w:rsid w:val="0095642B"/>
    <w:rsid w:val="00996749"/>
    <w:rsid w:val="009A0D9A"/>
    <w:rsid w:val="009A270F"/>
    <w:rsid w:val="009A41EA"/>
    <w:rsid w:val="009A4A5F"/>
    <w:rsid w:val="009A65AE"/>
    <w:rsid w:val="009E7FE3"/>
    <w:rsid w:val="00A00BB2"/>
    <w:rsid w:val="00A1499B"/>
    <w:rsid w:val="00A30D04"/>
    <w:rsid w:val="00A32391"/>
    <w:rsid w:val="00A32DD7"/>
    <w:rsid w:val="00A448C1"/>
    <w:rsid w:val="00A60DF4"/>
    <w:rsid w:val="00A641E6"/>
    <w:rsid w:val="00A73786"/>
    <w:rsid w:val="00A810B4"/>
    <w:rsid w:val="00A9246D"/>
    <w:rsid w:val="00A96DA9"/>
    <w:rsid w:val="00AA1C28"/>
    <w:rsid w:val="00AA38CE"/>
    <w:rsid w:val="00AA7AA0"/>
    <w:rsid w:val="00AB57C4"/>
    <w:rsid w:val="00AB7935"/>
    <w:rsid w:val="00AC3CC7"/>
    <w:rsid w:val="00AE076E"/>
    <w:rsid w:val="00AE5B69"/>
    <w:rsid w:val="00AE735A"/>
    <w:rsid w:val="00AF1F6E"/>
    <w:rsid w:val="00B229C2"/>
    <w:rsid w:val="00B40E68"/>
    <w:rsid w:val="00B44469"/>
    <w:rsid w:val="00B45287"/>
    <w:rsid w:val="00B5462D"/>
    <w:rsid w:val="00B61D35"/>
    <w:rsid w:val="00B75C7E"/>
    <w:rsid w:val="00B76CB6"/>
    <w:rsid w:val="00B84B73"/>
    <w:rsid w:val="00B90D45"/>
    <w:rsid w:val="00BB0F8C"/>
    <w:rsid w:val="00BB36AD"/>
    <w:rsid w:val="00BB448E"/>
    <w:rsid w:val="00BB5763"/>
    <w:rsid w:val="00BB6C7B"/>
    <w:rsid w:val="00BC288C"/>
    <w:rsid w:val="00BD0BD2"/>
    <w:rsid w:val="00BD5EA8"/>
    <w:rsid w:val="00BD687D"/>
    <w:rsid w:val="00BE7B66"/>
    <w:rsid w:val="00C03853"/>
    <w:rsid w:val="00C272AD"/>
    <w:rsid w:val="00C3133C"/>
    <w:rsid w:val="00C34F93"/>
    <w:rsid w:val="00C4366D"/>
    <w:rsid w:val="00C455D8"/>
    <w:rsid w:val="00C5399C"/>
    <w:rsid w:val="00C57925"/>
    <w:rsid w:val="00C617EA"/>
    <w:rsid w:val="00C744F5"/>
    <w:rsid w:val="00C84E41"/>
    <w:rsid w:val="00C85AC1"/>
    <w:rsid w:val="00C92869"/>
    <w:rsid w:val="00CA2D6D"/>
    <w:rsid w:val="00CA6B4F"/>
    <w:rsid w:val="00CB4306"/>
    <w:rsid w:val="00CF71F4"/>
    <w:rsid w:val="00D02DAA"/>
    <w:rsid w:val="00D041A4"/>
    <w:rsid w:val="00D10FC6"/>
    <w:rsid w:val="00D25157"/>
    <w:rsid w:val="00D32AA5"/>
    <w:rsid w:val="00D36AC3"/>
    <w:rsid w:val="00D4381B"/>
    <w:rsid w:val="00D45644"/>
    <w:rsid w:val="00D51B92"/>
    <w:rsid w:val="00D72C77"/>
    <w:rsid w:val="00D815F4"/>
    <w:rsid w:val="00D87F09"/>
    <w:rsid w:val="00D9594E"/>
    <w:rsid w:val="00DA4A43"/>
    <w:rsid w:val="00DA670A"/>
    <w:rsid w:val="00DB463E"/>
    <w:rsid w:val="00DC5883"/>
    <w:rsid w:val="00DC5CA9"/>
    <w:rsid w:val="00DE5346"/>
    <w:rsid w:val="00DE5FCD"/>
    <w:rsid w:val="00DF3520"/>
    <w:rsid w:val="00E0036E"/>
    <w:rsid w:val="00E02432"/>
    <w:rsid w:val="00E02B93"/>
    <w:rsid w:val="00E04DF9"/>
    <w:rsid w:val="00E1486A"/>
    <w:rsid w:val="00E15A86"/>
    <w:rsid w:val="00E16978"/>
    <w:rsid w:val="00E2175F"/>
    <w:rsid w:val="00E26EC9"/>
    <w:rsid w:val="00E32DEC"/>
    <w:rsid w:val="00E3351E"/>
    <w:rsid w:val="00E37225"/>
    <w:rsid w:val="00E66927"/>
    <w:rsid w:val="00E67771"/>
    <w:rsid w:val="00E74D6C"/>
    <w:rsid w:val="00E83E2E"/>
    <w:rsid w:val="00EA417A"/>
    <w:rsid w:val="00EB495A"/>
    <w:rsid w:val="00EC2883"/>
    <w:rsid w:val="00ED17AF"/>
    <w:rsid w:val="00ED1F7A"/>
    <w:rsid w:val="00ED68FF"/>
    <w:rsid w:val="00EE5861"/>
    <w:rsid w:val="00EF764D"/>
    <w:rsid w:val="00F02EE3"/>
    <w:rsid w:val="00F04E18"/>
    <w:rsid w:val="00F17114"/>
    <w:rsid w:val="00F33847"/>
    <w:rsid w:val="00F50DB7"/>
    <w:rsid w:val="00F8236F"/>
    <w:rsid w:val="00F91ABA"/>
    <w:rsid w:val="00F974A6"/>
    <w:rsid w:val="00FA052A"/>
    <w:rsid w:val="00FB477E"/>
    <w:rsid w:val="00FC5343"/>
    <w:rsid w:val="00FD1900"/>
    <w:rsid w:val="00FE13A1"/>
    <w:rsid w:val="00FE5D1E"/>
    <w:rsid w:val="00FF0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2929"/>
  <w15:chartTrackingRefBased/>
  <w15:docId w15:val="{CC34DEBD-4827-4D12-8529-707A56C2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F4"/>
    <w:rPr>
      <w:rFonts w:ascii="Segoe UI" w:hAnsi="Segoe UI"/>
      <w:color w:val="404040" w:themeColor="text1" w:themeTint="BF"/>
      <w:sz w:val="20"/>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8A741A"/>
    <w:pPr>
      <w:ind w:left="720"/>
      <w:contextualSpacing/>
    </w:pPr>
  </w:style>
  <w:style w:type="character" w:styleId="Hyperlink">
    <w:name w:val="Hyperlink"/>
    <w:basedOn w:val="DefaultParagraphFont"/>
    <w:uiPriority w:val="99"/>
    <w:unhideWhenUsed/>
    <w:rsid w:val="00AE076E"/>
    <w:rPr>
      <w:color w:val="6EAC1C" w:themeColor="hyperlink"/>
      <w:u w:val="single"/>
    </w:rPr>
  </w:style>
  <w:style w:type="paragraph" w:styleId="Signature">
    <w:name w:val="Signature"/>
    <w:basedOn w:val="Normal"/>
    <w:link w:val="SignatureChar"/>
    <w:uiPriority w:val="7"/>
    <w:unhideWhenUsed/>
    <w:qFormat/>
    <w:rsid w:val="00C03853"/>
    <w:pPr>
      <w:spacing w:before="40" w:after="360" w:line="240" w:lineRule="auto"/>
      <w:ind w:left="720" w:right="720"/>
      <w:contextualSpacing/>
    </w:pPr>
    <w:rPr>
      <w:rFonts w:asciiTheme="minorHAnsi" w:eastAsiaTheme="minorHAnsi" w:hAnsiTheme="minorHAnsi"/>
      <w:b/>
      <w:bCs/>
      <w:color w:val="1CADE4" w:themeColor="accent1"/>
      <w:kern w:val="20"/>
      <w:sz w:val="24"/>
    </w:rPr>
  </w:style>
  <w:style w:type="character" w:customStyle="1" w:styleId="SignatureChar">
    <w:name w:val="Signature Char"/>
    <w:basedOn w:val="DefaultParagraphFont"/>
    <w:link w:val="Signature"/>
    <w:uiPriority w:val="7"/>
    <w:rsid w:val="00C03853"/>
    <w:rPr>
      <w:rFonts w:eastAsiaTheme="minorHAnsi"/>
      <w:b/>
      <w:bCs/>
      <w:color w:val="1CADE4" w:themeColor="accent1"/>
      <w:kern w:val="20"/>
      <w:sz w:val="24"/>
      <w:szCs w:val="20"/>
    </w:rPr>
  </w:style>
  <w:style w:type="character" w:customStyle="1" w:styleId="1bodycopy10ptChar">
    <w:name w:val="1 body copy 10pt Char"/>
    <w:link w:val="1bodycopy10pt"/>
    <w:locked/>
    <w:rsid w:val="00E66927"/>
    <w:rPr>
      <w:rFonts w:ascii="MS Mincho" w:eastAsia="MS Mincho" w:hAnsi="MS Mincho"/>
      <w:szCs w:val="24"/>
      <w:lang w:eastAsia="en-US"/>
    </w:rPr>
  </w:style>
  <w:style w:type="paragraph" w:customStyle="1" w:styleId="1bodycopy10pt">
    <w:name w:val="1 body copy 10pt"/>
    <w:basedOn w:val="Normal"/>
    <w:link w:val="1bodycopy10ptChar"/>
    <w:qFormat/>
    <w:rsid w:val="00E66927"/>
    <w:pPr>
      <w:spacing w:line="240" w:lineRule="auto"/>
    </w:pPr>
    <w:rPr>
      <w:rFonts w:ascii="MS Mincho" w:eastAsia="MS Mincho" w:hAnsi="MS Mincho"/>
      <w:color w:val="0D0D0D" w:themeColor="text1" w:themeTint="F2"/>
      <w:sz w:val="22"/>
      <w:szCs w:val="24"/>
      <w:lang w:eastAsia="en-US"/>
    </w:rPr>
  </w:style>
  <w:style w:type="paragraph" w:customStyle="1" w:styleId="Caption1">
    <w:name w:val="Caption 1"/>
    <w:basedOn w:val="Normal"/>
    <w:rsid w:val="00E66927"/>
    <w:pPr>
      <w:spacing w:before="120" w:line="240" w:lineRule="auto"/>
    </w:pPr>
    <w:rPr>
      <w:rFonts w:ascii="Arial" w:eastAsia="MS Mincho" w:hAnsi="Arial" w:cs="Times New Roman"/>
      <w:i/>
      <w:color w:val="F15F22"/>
      <w:szCs w:val="24"/>
      <w:lang w:eastAsia="en-US"/>
    </w:rPr>
  </w:style>
  <w:style w:type="paragraph" w:customStyle="1" w:styleId="4Bulletedcopyblue">
    <w:name w:val="4 Bulleted copy blue"/>
    <w:basedOn w:val="Normal"/>
    <w:qFormat/>
    <w:rsid w:val="00D72C77"/>
    <w:pPr>
      <w:numPr>
        <w:numId w:val="13"/>
      </w:numPr>
      <w:spacing w:line="240" w:lineRule="auto"/>
    </w:pPr>
    <w:rPr>
      <w:rFonts w:ascii="Arial" w:eastAsia="MS Mincho" w:hAnsi="Arial" w:cs="Arial"/>
      <w:color w:val="auto"/>
      <w:lang w:eastAsia="en-US"/>
    </w:rPr>
  </w:style>
  <w:style w:type="character" w:customStyle="1" w:styleId="Subhead2Char">
    <w:name w:val="Subhead 2 Char"/>
    <w:link w:val="Subhead2"/>
    <w:locked/>
    <w:rsid w:val="00D72C77"/>
    <w:rPr>
      <w:rFonts w:ascii="MS Mincho" w:eastAsia="MS Mincho" w:hAnsi="MS Mincho"/>
      <w:b/>
      <w:color w:val="12263F"/>
      <w:sz w:val="24"/>
      <w:szCs w:val="24"/>
      <w:lang w:eastAsia="en-US"/>
    </w:rPr>
  </w:style>
  <w:style w:type="paragraph" w:customStyle="1" w:styleId="Subhead2">
    <w:name w:val="Subhead 2"/>
    <w:basedOn w:val="1bodycopy10pt"/>
    <w:next w:val="1bodycopy10pt"/>
    <w:link w:val="Subhead2Char"/>
    <w:qFormat/>
    <w:rsid w:val="00D72C77"/>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8596">
      <w:bodyDiv w:val="1"/>
      <w:marLeft w:val="0"/>
      <w:marRight w:val="0"/>
      <w:marTop w:val="0"/>
      <w:marBottom w:val="0"/>
      <w:divBdr>
        <w:top w:val="none" w:sz="0" w:space="0" w:color="auto"/>
        <w:left w:val="none" w:sz="0" w:space="0" w:color="auto"/>
        <w:bottom w:val="none" w:sz="0" w:space="0" w:color="auto"/>
        <w:right w:val="none" w:sz="0" w:space="0" w:color="auto"/>
      </w:divBdr>
      <w:divsChild>
        <w:div w:id="1963724392">
          <w:marLeft w:val="0"/>
          <w:marRight w:val="0"/>
          <w:marTop w:val="0"/>
          <w:marBottom w:val="0"/>
          <w:divBdr>
            <w:top w:val="none" w:sz="0" w:space="0" w:color="auto"/>
            <w:left w:val="none" w:sz="0" w:space="0" w:color="auto"/>
            <w:bottom w:val="none" w:sz="0" w:space="0" w:color="auto"/>
            <w:right w:val="none" w:sz="0" w:space="0" w:color="auto"/>
          </w:divBdr>
        </w:div>
        <w:div w:id="766731394">
          <w:marLeft w:val="0"/>
          <w:marRight w:val="0"/>
          <w:marTop w:val="0"/>
          <w:marBottom w:val="0"/>
          <w:divBdr>
            <w:top w:val="none" w:sz="0" w:space="0" w:color="auto"/>
            <w:left w:val="none" w:sz="0" w:space="0" w:color="auto"/>
            <w:bottom w:val="none" w:sz="0" w:space="0" w:color="auto"/>
            <w:right w:val="none" w:sz="0" w:space="0" w:color="auto"/>
          </w:divBdr>
          <w:divsChild>
            <w:div w:id="1093010984">
              <w:marLeft w:val="0"/>
              <w:marRight w:val="0"/>
              <w:marTop w:val="0"/>
              <w:marBottom w:val="0"/>
              <w:divBdr>
                <w:top w:val="none" w:sz="0" w:space="0" w:color="auto"/>
                <w:left w:val="none" w:sz="0" w:space="0" w:color="auto"/>
                <w:bottom w:val="none" w:sz="0" w:space="0" w:color="auto"/>
                <w:right w:val="none" w:sz="0" w:space="0" w:color="auto"/>
              </w:divBdr>
            </w:div>
            <w:div w:id="662195953">
              <w:marLeft w:val="0"/>
              <w:marRight w:val="0"/>
              <w:marTop w:val="0"/>
              <w:marBottom w:val="0"/>
              <w:divBdr>
                <w:top w:val="none" w:sz="0" w:space="0" w:color="auto"/>
                <w:left w:val="none" w:sz="0" w:space="0" w:color="auto"/>
                <w:bottom w:val="none" w:sz="0" w:space="0" w:color="auto"/>
                <w:right w:val="none" w:sz="0" w:space="0" w:color="auto"/>
              </w:divBdr>
            </w:div>
            <w:div w:id="1642882230">
              <w:marLeft w:val="0"/>
              <w:marRight w:val="0"/>
              <w:marTop w:val="0"/>
              <w:marBottom w:val="0"/>
              <w:divBdr>
                <w:top w:val="none" w:sz="0" w:space="0" w:color="auto"/>
                <w:left w:val="none" w:sz="0" w:space="0" w:color="auto"/>
                <w:bottom w:val="none" w:sz="0" w:space="0" w:color="auto"/>
                <w:right w:val="none" w:sz="0" w:space="0" w:color="auto"/>
              </w:divBdr>
            </w:div>
            <w:div w:id="1125662394">
              <w:marLeft w:val="0"/>
              <w:marRight w:val="0"/>
              <w:marTop w:val="0"/>
              <w:marBottom w:val="0"/>
              <w:divBdr>
                <w:top w:val="none" w:sz="0" w:space="0" w:color="auto"/>
                <w:left w:val="none" w:sz="0" w:space="0" w:color="auto"/>
                <w:bottom w:val="none" w:sz="0" w:space="0" w:color="auto"/>
                <w:right w:val="none" w:sz="0" w:space="0" w:color="auto"/>
              </w:divBdr>
            </w:div>
            <w:div w:id="317347263">
              <w:marLeft w:val="0"/>
              <w:marRight w:val="0"/>
              <w:marTop w:val="0"/>
              <w:marBottom w:val="0"/>
              <w:divBdr>
                <w:top w:val="none" w:sz="0" w:space="0" w:color="auto"/>
                <w:left w:val="none" w:sz="0" w:space="0" w:color="auto"/>
                <w:bottom w:val="none" w:sz="0" w:space="0" w:color="auto"/>
                <w:right w:val="none" w:sz="0" w:space="0" w:color="auto"/>
              </w:divBdr>
            </w:div>
          </w:divsChild>
        </w:div>
        <w:div w:id="890724181">
          <w:marLeft w:val="0"/>
          <w:marRight w:val="0"/>
          <w:marTop w:val="0"/>
          <w:marBottom w:val="0"/>
          <w:divBdr>
            <w:top w:val="none" w:sz="0" w:space="0" w:color="auto"/>
            <w:left w:val="none" w:sz="0" w:space="0" w:color="auto"/>
            <w:bottom w:val="none" w:sz="0" w:space="0" w:color="auto"/>
            <w:right w:val="none" w:sz="0" w:space="0" w:color="auto"/>
          </w:divBdr>
          <w:divsChild>
            <w:div w:id="1870297277">
              <w:marLeft w:val="0"/>
              <w:marRight w:val="0"/>
              <w:marTop w:val="0"/>
              <w:marBottom w:val="0"/>
              <w:divBdr>
                <w:top w:val="none" w:sz="0" w:space="0" w:color="auto"/>
                <w:left w:val="none" w:sz="0" w:space="0" w:color="auto"/>
                <w:bottom w:val="none" w:sz="0" w:space="0" w:color="auto"/>
                <w:right w:val="none" w:sz="0" w:space="0" w:color="auto"/>
              </w:divBdr>
            </w:div>
            <w:div w:id="65036684">
              <w:marLeft w:val="0"/>
              <w:marRight w:val="0"/>
              <w:marTop w:val="0"/>
              <w:marBottom w:val="0"/>
              <w:divBdr>
                <w:top w:val="none" w:sz="0" w:space="0" w:color="auto"/>
                <w:left w:val="none" w:sz="0" w:space="0" w:color="auto"/>
                <w:bottom w:val="none" w:sz="0" w:space="0" w:color="auto"/>
                <w:right w:val="none" w:sz="0" w:space="0" w:color="auto"/>
              </w:divBdr>
            </w:div>
            <w:div w:id="1042173795">
              <w:marLeft w:val="0"/>
              <w:marRight w:val="0"/>
              <w:marTop w:val="0"/>
              <w:marBottom w:val="0"/>
              <w:divBdr>
                <w:top w:val="none" w:sz="0" w:space="0" w:color="auto"/>
                <w:left w:val="none" w:sz="0" w:space="0" w:color="auto"/>
                <w:bottom w:val="none" w:sz="0" w:space="0" w:color="auto"/>
                <w:right w:val="none" w:sz="0" w:space="0" w:color="auto"/>
              </w:divBdr>
            </w:div>
            <w:div w:id="641345924">
              <w:marLeft w:val="0"/>
              <w:marRight w:val="0"/>
              <w:marTop w:val="0"/>
              <w:marBottom w:val="0"/>
              <w:divBdr>
                <w:top w:val="none" w:sz="0" w:space="0" w:color="auto"/>
                <w:left w:val="none" w:sz="0" w:space="0" w:color="auto"/>
                <w:bottom w:val="none" w:sz="0" w:space="0" w:color="auto"/>
                <w:right w:val="none" w:sz="0" w:space="0" w:color="auto"/>
              </w:divBdr>
            </w:div>
          </w:divsChild>
        </w:div>
        <w:div w:id="1653752181">
          <w:marLeft w:val="0"/>
          <w:marRight w:val="0"/>
          <w:marTop w:val="0"/>
          <w:marBottom w:val="0"/>
          <w:divBdr>
            <w:top w:val="none" w:sz="0" w:space="0" w:color="auto"/>
            <w:left w:val="none" w:sz="0" w:space="0" w:color="auto"/>
            <w:bottom w:val="none" w:sz="0" w:space="0" w:color="auto"/>
            <w:right w:val="none" w:sz="0" w:space="0" w:color="auto"/>
          </w:divBdr>
          <w:divsChild>
            <w:div w:id="1764062743">
              <w:marLeft w:val="0"/>
              <w:marRight w:val="0"/>
              <w:marTop w:val="0"/>
              <w:marBottom w:val="0"/>
              <w:divBdr>
                <w:top w:val="none" w:sz="0" w:space="0" w:color="auto"/>
                <w:left w:val="none" w:sz="0" w:space="0" w:color="auto"/>
                <w:bottom w:val="none" w:sz="0" w:space="0" w:color="auto"/>
                <w:right w:val="none" w:sz="0" w:space="0" w:color="auto"/>
              </w:divBdr>
            </w:div>
            <w:div w:id="168913654">
              <w:marLeft w:val="0"/>
              <w:marRight w:val="0"/>
              <w:marTop w:val="0"/>
              <w:marBottom w:val="0"/>
              <w:divBdr>
                <w:top w:val="none" w:sz="0" w:space="0" w:color="auto"/>
                <w:left w:val="none" w:sz="0" w:space="0" w:color="auto"/>
                <w:bottom w:val="none" w:sz="0" w:space="0" w:color="auto"/>
                <w:right w:val="none" w:sz="0" w:space="0" w:color="auto"/>
              </w:divBdr>
            </w:div>
            <w:div w:id="233392597">
              <w:marLeft w:val="0"/>
              <w:marRight w:val="0"/>
              <w:marTop w:val="0"/>
              <w:marBottom w:val="0"/>
              <w:divBdr>
                <w:top w:val="none" w:sz="0" w:space="0" w:color="auto"/>
                <w:left w:val="none" w:sz="0" w:space="0" w:color="auto"/>
                <w:bottom w:val="none" w:sz="0" w:space="0" w:color="auto"/>
                <w:right w:val="none" w:sz="0" w:space="0" w:color="auto"/>
              </w:divBdr>
            </w:div>
            <w:div w:id="786391957">
              <w:marLeft w:val="0"/>
              <w:marRight w:val="0"/>
              <w:marTop w:val="0"/>
              <w:marBottom w:val="0"/>
              <w:divBdr>
                <w:top w:val="none" w:sz="0" w:space="0" w:color="auto"/>
                <w:left w:val="none" w:sz="0" w:space="0" w:color="auto"/>
                <w:bottom w:val="none" w:sz="0" w:space="0" w:color="auto"/>
                <w:right w:val="none" w:sz="0" w:space="0" w:color="auto"/>
              </w:divBdr>
            </w:div>
          </w:divsChild>
        </w:div>
        <w:div w:id="895622305">
          <w:marLeft w:val="0"/>
          <w:marRight w:val="0"/>
          <w:marTop w:val="0"/>
          <w:marBottom w:val="0"/>
          <w:divBdr>
            <w:top w:val="none" w:sz="0" w:space="0" w:color="auto"/>
            <w:left w:val="none" w:sz="0" w:space="0" w:color="auto"/>
            <w:bottom w:val="none" w:sz="0" w:space="0" w:color="auto"/>
            <w:right w:val="none" w:sz="0" w:space="0" w:color="auto"/>
          </w:divBdr>
          <w:divsChild>
            <w:div w:id="1228607577">
              <w:marLeft w:val="0"/>
              <w:marRight w:val="0"/>
              <w:marTop w:val="0"/>
              <w:marBottom w:val="0"/>
              <w:divBdr>
                <w:top w:val="none" w:sz="0" w:space="0" w:color="auto"/>
                <w:left w:val="none" w:sz="0" w:space="0" w:color="auto"/>
                <w:bottom w:val="none" w:sz="0" w:space="0" w:color="auto"/>
                <w:right w:val="none" w:sz="0" w:space="0" w:color="auto"/>
              </w:divBdr>
            </w:div>
          </w:divsChild>
        </w:div>
        <w:div w:id="437139837">
          <w:marLeft w:val="0"/>
          <w:marRight w:val="0"/>
          <w:marTop w:val="0"/>
          <w:marBottom w:val="0"/>
          <w:divBdr>
            <w:top w:val="none" w:sz="0" w:space="0" w:color="auto"/>
            <w:left w:val="none" w:sz="0" w:space="0" w:color="auto"/>
            <w:bottom w:val="none" w:sz="0" w:space="0" w:color="auto"/>
            <w:right w:val="none" w:sz="0" w:space="0" w:color="auto"/>
          </w:divBdr>
          <w:divsChild>
            <w:div w:id="2024742967">
              <w:marLeft w:val="0"/>
              <w:marRight w:val="0"/>
              <w:marTop w:val="0"/>
              <w:marBottom w:val="0"/>
              <w:divBdr>
                <w:top w:val="none" w:sz="0" w:space="0" w:color="auto"/>
                <w:left w:val="none" w:sz="0" w:space="0" w:color="auto"/>
                <w:bottom w:val="none" w:sz="0" w:space="0" w:color="auto"/>
                <w:right w:val="none" w:sz="0" w:space="0" w:color="auto"/>
              </w:divBdr>
            </w:div>
            <w:div w:id="290014631">
              <w:marLeft w:val="0"/>
              <w:marRight w:val="0"/>
              <w:marTop w:val="0"/>
              <w:marBottom w:val="0"/>
              <w:divBdr>
                <w:top w:val="none" w:sz="0" w:space="0" w:color="auto"/>
                <w:left w:val="none" w:sz="0" w:space="0" w:color="auto"/>
                <w:bottom w:val="none" w:sz="0" w:space="0" w:color="auto"/>
                <w:right w:val="none" w:sz="0" w:space="0" w:color="auto"/>
              </w:divBdr>
            </w:div>
            <w:div w:id="1039087879">
              <w:marLeft w:val="0"/>
              <w:marRight w:val="0"/>
              <w:marTop w:val="0"/>
              <w:marBottom w:val="0"/>
              <w:divBdr>
                <w:top w:val="none" w:sz="0" w:space="0" w:color="auto"/>
                <w:left w:val="none" w:sz="0" w:space="0" w:color="auto"/>
                <w:bottom w:val="none" w:sz="0" w:space="0" w:color="auto"/>
                <w:right w:val="none" w:sz="0" w:space="0" w:color="auto"/>
              </w:divBdr>
            </w:div>
            <w:div w:id="1933590245">
              <w:marLeft w:val="0"/>
              <w:marRight w:val="0"/>
              <w:marTop w:val="0"/>
              <w:marBottom w:val="0"/>
              <w:divBdr>
                <w:top w:val="none" w:sz="0" w:space="0" w:color="auto"/>
                <w:left w:val="none" w:sz="0" w:space="0" w:color="auto"/>
                <w:bottom w:val="none" w:sz="0" w:space="0" w:color="auto"/>
                <w:right w:val="none" w:sz="0" w:space="0" w:color="auto"/>
              </w:divBdr>
            </w:div>
            <w:div w:id="419522127">
              <w:marLeft w:val="0"/>
              <w:marRight w:val="0"/>
              <w:marTop w:val="0"/>
              <w:marBottom w:val="0"/>
              <w:divBdr>
                <w:top w:val="none" w:sz="0" w:space="0" w:color="auto"/>
                <w:left w:val="none" w:sz="0" w:space="0" w:color="auto"/>
                <w:bottom w:val="none" w:sz="0" w:space="0" w:color="auto"/>
                <w:right w:val="none" w:sz="0" w:space="0" w:color="auto"/>
              </w:divBdr>
            </w:div>
            <w:div w:id="1165630476">
              <w:marLeft w:val="0"/>
              <w:marRight w:val="0"/>
              <w:marTop w:val="0"/>
              <w:marBottom w:val="0"/>
              <w:divBdr>
                <w:top w:val="none" w:sz="0" w:space="0" w:color="auto"/>
                <w:left w:val="none" w:sz="0" w:space="0" w:color="auto"/>
                <w:bottom w:val="none" w:sz="0" w:space="0" w:color="auto"/>
                <w:right w:val="none" w:sz="0" w:space="0" w:color="auto"/>
              </w:divBdr>
            </w:div>
          </w:divsChild>
        </w:div>
        <w:div w:id="696925698">
          <w:marLeft w:val="0"/>
          <w:marRight w:val="0"/>
          <w:marTop w:val="0"/>
          <w:marBottom w:val="0"/>
          <w:divBdr>
            <w:top w:val="none" w:sz="0" w:space="0" w:color="auto"/>
            <w:left w:val="none" w:sz="0" w:space="0" w:color="auto"/>
            <w:bottom w:val="none" w:sz="0" w:space="0" w:color="auto"/>
            <w:right w:val="none" w:sz="0" w:space="0" w:color="auto"/>
          </w:divBdr>
          <w:divsChild>
            <w:div w:id="1944218737">
              <w:marLeft w:val="0"/>
              <w:marRight w:val="0"/>
              <w:marTop w:val="0"/>
              <w:marBottom w:val="0"/>
              <w:divBdr>
                <w:top w:val="none" w:sz="0" w:space="0" w:color="auto"/>
                <w:left w:val="none" w:sz="0" w:space="0" w:color="auto"/>
                <w:bottom w:val="none" w:sz="0" w:space="0" w:color="auto"/>
                <w:right w:val="none" w:sz="0" w:space="0" w:color="auto"/>
              </w:divBdr>
            </w:div>
            <w:div w:id="2068255646">
              <w:marLeft w:val="0"/>
              <w:marRight w:val="0"/>
              <w:marTop w:val="0"/>
              <w:marBottom w:val="0"/>
              <w:divBdr>
                <w:top w:val="none" w:sz="0" w:space="0" w:color="auto"/>
                <w:left w:val="none" w:sz="0" w:space="0" w:color="auto"/>
                <w:bottom w:val="none" w:sz="0" w:space="0" w:color="auto"/>
                <w:right w:val="none" w:sz="0" w:space="0" w:color="auto"/>
              </w:divBdr>
            </w:div>
            <w:div w:id="35014452">
              <w:marLeft w:val="0"/>
              <w:marRight w:val="0"/>
              <w:marTop w:val="0"/>
              <w:marBottom w:val="0"/>
              <w:divBdr>
                <w:top w:val="none" w:sz="0" w:space="0" w:color="auto"/>
                <w:left w:val="none" w:sz="0" w:space="0" w:color="auto"/>
                <w:bottom w:val="none" w:sz="0" w:space="0" w:color="auto"/>
                <w:right w:val="none" w:sz="0" w:space="0" w:color="auto"/>
              </w:divBdr>
            </w:div>
          </w:divsChild>
        </w:div>
        <w:div w:id="1749882702">
          <w:marLeft w:val="0"/>
          <w:marRight w:val="0"/>
          <w:marTop w:val="0"/>
          <w:marBottom w:val="0"/>
          <w:divBdr>
            <w:top w:val="none" w:sz="0" w:space="0" w:color="auto"/>
            <w:left w:val="none" w:sz="0" w:space="0" w:color="auto"/>
            <w:bottom w:val="none" w:sz="0" w:space="0" w:color="auto"/>
            <w:right w:val="none" w:sz="0" w:space="0" w:color="auto"/>
          </w:divBdr>
        </w:div>
        <w:div w:id="277876616">
          <w:marLeft w:val="0"/>
          <w:marRight w:val="0"/>
          <w:marTop w:val="0"/>
          <w:marBottom w:val="0"/>
          <w:divBdr>
            <w:top w:val="none" w:sz="0" w:space="0" w:color="auto"/>
            <w:left w:val="none" w:sz="0" w:space="0" w:color="auto"/>
            <w:bottom w:val="none" w:sz="0" w:space="0" w:color="auto"/>
            <w:right w:val="none" w:sz="0" w:space="0" w:color="auto"/>
          </w:divBdr>
        </w:div>
        <w:div w:id="1642268134">
          <w:marLeft w:val="0"/>
          <w:marRight w:val="0"/>
          <w:marTop w:val="0"/>
          <w:marBottom w:val="0"/>
          <w:divBdr>
            <w:top w:val="none" w:sz="0" w:space="0" w:color="auto"/>
            <w:left w:val="none" w:sz="0" w:space="0" w:color="auto"/>
            <w:bottom w:val="none" w:sz="0" w:space="0" w:color="auto"/>
            <w:right w:val="none" w:sz="0" w:space="0" w:color="auto"/>
          </w:divBdr>
        </w:div>
        <w:div w:id="1177964613">
          <w:marLeft w:val="0"/>
          <w:marRight w:val="0"/>
          <w:marTop w:val="0"/>
          <w:marBottom w:val="0"/>
          <w:divBdr>
            <w:top w:val="none" w:sz="0" w:space="0" w:color="auto"/>
            <w:left w:val="none" w:sz="0" w:space="0" w:color="auto"/>
            <w:bottom w:val="none" w:sz="0" w:space="0" w:color="auto"/>
            <w:right w:val="none" w:sz="0" w:space="0" w:color="auto"/>
          </w:divBdr>
        </w:div>
        <w:div w:id="1996953508">
          <w:marLeft w:val="0"/>
          <w:marRight w:val="0"/>
          <w:marTop w:val="0"/>
          <w:marBottom w:val="0"/>
          <w:divBdr>
            <w:top w:val="none" w:sz="0" w:space="0" w:color="auto"/>
            <w:left w:val="none" w:sz="0" w:space="0" w:color="auto"/>
            <w:bottom w:val="none" w:sz="0" w:space="0" w:color="auto"/>
            <w:right w:val="none" w:sz="0" w:space="0" w:color="auto"/>
          </w:divBdr>
        </w:div>
        <w:div w:id="1795438814">
          <w:marLeft w:val="0"/>
          <w:marRight w:val="0"/>
          <w:marTop w:val="0"/>
          <w:marBottom w:val="0"/>
          <w:divBdr>
            <w:top w:val="none" w:sz="0" w:space="0" w:color="auto"/>
            <w:left w:val="none" w:sz="0" w:space="0" w:color="auto"/>
            <w:bottom w:val="none" w:sz="0" w:space="0" w:color="auto"/>
            <w:right w:val="none" w:sz="0" w:space="0" w:color="auto"/>
          </w:divBdr>
        </w:div>
        <w:div w:id="971247067">
          <w:marLeft w:val="0"/>
          <w:marRight w:val="0"/>
          <w:marTop w:val="0"/>
          <w:marBottom w:val="0"/>
          <w:divBdr>
            <w:top w:val="none" w:sz="0" w:space="0" w:color="auto"/>
            <w:left w:val="none" w:sz="0" w:space="0" w:color="auto"/>
            <w:bottom w:val="none" w:sz="0" w:space="0" w:color="auto"/>
            <w:right w:val="none" w:sz="0" w:space="0" w:color="auto"/>
          </w:divBdr>
        </w:div>
        <w:div w:id="293601389">
          <w:marLeft w:val="0"/>
          <w:marRight w:val="0"/>
          <w:marTop w:val="0"/>
          <w:marBottom w:val="0"/>
          <w:divBdr>
            <w:top w:val="none" w:sz="0" w:space="0" w:color="auto"/>
            <w:left w:val="none" w:sz="0" w:space="0" w:color="auto"/>
            <w:bottom w:val="none" w:sz="0" w:space="0" w:color="auto"/>
            <w:right w:val="none" w:sz="0" w:space="0" w:color="auto"/>
          </w:divBdr>
        </w:div>
        <w:div w:id="1466772118">
          <w:marLeft w:val="0"/>
          <w:marRight w:val="0"/>
          <w:marTop w:val="0"/>
          <w:marBottom w:val="0"/>
          <w:divBdr>
            <w:top w:val="none" w:sz="0" w:space="0" w:color="auto"/>
            <w:left w:val="none" w:sz="0" w:space="0" w:color="auto"/>
            <w:bottom w:val="none" w:sz="0" w:space="0" w:color="auto"/>
            <w:right w:val="none" w:sz="0" w:space="0" w:color="auto"/>
          </w:divBdr>
        </w:div>
        <w:div w:id="1129395338">
          <w:marLeft w:val="0"/>
          <w:marRight w:val="0"/>
          <w:marTop w:val="0"/>
          <w:marBottom w:val="0"/>
          <w:divBdr>
            <w:top w:val="none" w:sz="0" w:space="0" w:color="auto"/>
            <w:left w:val="none" w:sz="0" w:space="0" w:color="auto"/>
            <w:bottom w:val="none" w:sz="0" w:space="0" w:color="auto"/>
            <w:right w:val="none" w:sz="0" w:space="0" w:color="auto"/>
          </w:divBdr>
        </w:div>
        <w:div w:id="464661308">
          <w:marLeft w:val="0"/>
          <w:marRight w:val="0"/>
          <w:marTop w:val="0"/>
          <w:marBottom w:val="0"/>
          <w:divBdr>
            <w:top w:val="none" w:sz="0" w:space="0" w:color="auto"/>
            <w:left w:val="none" w:sz="0" w:space="0" w:color="auto"/>
            <w:bottom w:val="none" w:sz="0" w:space="0" w:color="auto"/>
            <w:right w:val="none" w:sz="0" w:space="0" w:color="auto"/>
          </w:divBdr>
        </w:div>
        <w:div w:id="837622572">
          <w:marLeft w:val="0"/>
          <w:marRight w:val="0"/>
          <w:marTop w:val="0"/>
          <w:marBottom w:val="0"/>
          <w:divBdr>
            <w:top w:val="none" w:sz="0" w:space="0" w:color="auto"/>
            <w:left w:val="none" w:sz="0" w:space="0" w:color="auto"/>
            <w:bottom w:val="none" w:sz="0" w:space="0" w:color="auto"/>
            <w:right w:val="none" w:sz="0" w:space="0" w:color="auto"/>
          </w:divBdr>
        </w:div>
        <w:div w:id="2008554133">
          <w:marLeft w:val="0"/>
          <w:marRight w:val="0"/>
          <w:marTop w:val="0"/>
          <w:marBottom w:val="0"/>
          <w:divBdr>
            <w:top w:val="none" w:sz="0" w:space="0" w:color="auto"/>
            <w:left w:val="none" w:sz="0" w:space="0" w:color="auto"/>
            <w:bottom w:val="none" w:sz="0" w:space="0" w:color="auto"/>
            <w:right w:val="none" w:sz="0" w:space="0" w:color="auto"/>
          </w:divBdr>
        </w:div>
        <w:div w:id="1698580297">
          <w:marLeft w:val="0"/>
          <w:marRight w:val="0"/>
          <w:marTop w:val="0"/>
          <w:marBottom w:val="0"/>
          <w:divBdr>
            <w:top w:val="none" w:sz="0" w:space="0" w:color="auto"/>
            <w:left w:val="none" w:sz="0" w:space="0" w:color="auto"/>
            <w:bottom w:val="none" w:sz="0" w:space="0" w:color="auto"/>
            <w:right w:val="none" w:sz="0" w:space="0" w:color="auto"/>
          </w:divBdr>
        </w:div>
        <w:div w:id="1700858720">
          <w:marLeft w:val="0"/>
          <w:marRight w:val="0"/>
          <w:marTop w:val="0"/>
          <w:marBottom w:val="0"/>
          <w:divBdr>
            <w:top w:val="none" w:sz="0" w:space="0" w:color="auto"/>
            <w:left w:val="none" w:sz="0" w:space="0" w:color="auto"/>
            <w:bottom w:val="none" w:sz="0" w:space="0" w:color="auto"/>
            <w:right w:val="none" w:sz="0" w:space="0" w:color="auto"/>
          </w:divBdr>
        </w:div>
        <w:div w:id="1890725295">
          <w:marLeft w:val="0"/>
          <w:marRight w:val="0"/>
          <w:marTop w:val="0"/>
          <w:marBottom w:val="0"/>
          <w:divBdr>
            <w:top w:val="none" w:sz="0" w:space="0" w:color="auto"/>
            <w:left w:val="none" w:sz="0" w:space="0" w:color="auto"/>
            <w:bottom w:val="none" w:sz="0" w:space="0" w:color="auto"/>
            <w:right w:val="none" w:sz="0" w:space="0" w:color="auto"/>
          </w:divBdr>
        </w:div>
        <w:div w:id="621347583">
          <w:marLeft w:val="0"/>
          <w:marRight w:val="0"/>
          <w:marTop w:val="0"/>
          <w:marBottom w:val="0"/>
          <w:divBdr>
            <w:top w:val="none" w:sz="0" w:space="0" w:color="auto"/>
            <w:left w:val="none" w:sz="0" w:space="0" w:color="auto"/>
            <w:bottom w:val="none" w:sz="0" w:space="0" w:color="auto"/>
            <w:right w:val="none" w:sz="0" w:space="0" w:color="auto"/>
          </w:divBdr>
        </w:div>
        <w:div w:id="29690122">
          <w:marLeft w:val="0"/>
          <w:marRight w:val="0"/>
          <w:marTop w:val="0"/>
          <w:marBottom w:val="0"/>
          <w:divBdr>
            <w:top w:val="none" w:sz="0" w:space="0" w:color="auto"/>
            <w:left w:val="none" w:sz="0" w:space="0" w:color="auto"/>
            <w:bottom w:val="none" w:sz="0" w:space="0" w:color="auto"/>
            <w:right w:val="none" w:sz="0" w:space="0" w:color="auto"/>
          </w:divBdr>
        </w:div>
        <w:div w:id="1059012456">
          <w:marLeft w:val="0"/>
          <w:marRight w:val="0"/>
          <w:marTop w:val="0"/>
          <w:marBottom w:val="0"/>
          <w:divBdr>
            <w:top w:val="none" w:sz="0" w:space="0" w:color="auto"/>
            <w:left w:val="none" w:sz="0" w:space="0" w:color="auto"/>
            <w:bottom w:val="none" w:sz="0" w:space="0" w:color="auto"/>
            <w:right w:val="none" w:sz="0" w:space="0" w:color="auto"/>
          </w:divBdr>
        </w:div>
        <w:div w:id="455757308">
          <w:marLeft w:val="0"/>
          <w:marRight w:val="0"/>
          <w:marTop w:val="0"/>
          <w:marBottom w:val="0"/>
          <w:divBdr>
            <w:top w:val="none" w:sz="0" w:space="0" w:color="auto"/>
            <w:left w:val="none" w:sz="0" w:space="0" w:color="auto"/>
            <w:bottom w:val="none" w:sz="0" w:space="0" w:color="auto"/>
            <w:right w:val="none" w:sz="0" w:space="0" w:color="auto"/>
          </w:divBdr>
        </w:div>
        <w:div w:id="1829662731">
          <w:marLeft w:val="0"/>
          <w:marRight w:val="0"/>
          <w:marTop w:val="0"/>
          <w:marBottom w:val="0"/>
          <w:divBdr>
            <w:top w:val="none" w:sz="0" w:space="0" w:color="auto"/>
            <w:left w:val="none" w:sz="0" w:space="0" w:color="auto"/>
            <w:bottom w:val="none" w:sz="0" w:space="0" w:color="auto"/>
            <w:right w:val="none" w:sz="0" w:space="0" w:color="auto"/>
          </w:divBdr>
        </w:div>
        <w:div w:id="167520331">
          <w:marLeft w:val="0"/>
          <w:marRight w:val="0"/>
          <w:marTop w:val="0"/>
          <w:marBottom w:val="0"/>
          <w:divBdr>
            <w:top w:val="none" w:sz="0" w:space="0" w:color="auto"/>
            <w:left w:val="none" w:sz="0" w:space="0" w:color="auto"/>
            <w:bottom w:val="none" w:sz="0" w:space="0" w:color="auto"/>
            <w:right w:val="none" w:sz="0" w:space="0" w:color="auto"/>
          </w:divBdr>
        </w:div>
        <w:div w:id="1388916040">
          <w:marLeft w:val="0"/>
          <w:marRight w:val="0"/>
          <w:marTop w:val="0"/>
          <w:marBottom w:val="0"/>
          <w:divBdr>
            <w:top w:val="none" w:sz="0" w:space="0" w:color="auto"/>
            <w:left w:val="none" w:sz="0" w:space="0" w:color="auto"/>
            <w:bottom w:val="none" w:sz="0" w:space="0" w:color="auto"/>
            <w:right w:val="none" w:sz="0" w:space="0" w:color="auto"/>
          </w:divBdr>
        </w:div>
        <w:div w:id="1108937539">
          <w:marLeft w:val="0"/>
          <w:marRight w:val="0"/>
          <w:marTop w:val="0"/>
          <w:marBottom w:val="0"/>
          <w:divBdr>
            <w:top w:val="none" w:sz="0" w:space="0" w:color="auto"/>
            <w:left w:val="none" w:sz="0" w:space="0" w:color="auto"/>
            <w:bottom w:val="none" w:sz="0" w:space="0" w:color="auto"/>
            <w:right w:val="none" w:sz="0" w:space="0" w:color="auto"/>
          </w:divBdr>
        </w:div>
        <w:div w:id="556627080">
          <w:marLeft w:val="0"/>
          <w:marRight w:val="0"/>
          <w:marTop w:val="0"/>
          <w:marBottom w:val="0"/>
          <w:divBdr>
            <w:top w:val="none" w:sz="0" w:space="0" w:color="auto"/>
            <w:left w:val="none" w:sz="0" w:space="0" w:color="auto"/>
            <w:bottom w:val="none" w:sz="0" w:space="0" w:color="auto"/>
            <w:right w:val="none" w:sz="0" w:space="0" w:color="auto"/>
          </w:divBdr>
        </w:div>
        <w:div w:id="786696876">
          <w:marLeft w:val="0"/>
          <w:marRight w:val="0"/>
          <w:marTop w:val="0"/>
          <w:marBottom w:val="0"/>
          <w:divBdr>
            <w:top w:val="none" w:sz="0" w:space="0" w:color="auto"/>
            <w:left w:val="none" w:sz="0" w:space="0" w:color="auto"/>
            <w:bottom w:val="none" w:sz="0" w:space="0" w:color="auto"/>
            <w:right w:val="none" w:sz="0" w:space="0" w:color="auto"/>
          </w:divBdr>
        </w:div>
        <w:div w:id="2058503796">
          <w:marLeft w:val="0"/>
          <w:marRight w:val="0"/>
          <w:marTop w:val="0"/>
          <w:marBottom w:val="0"/>
          <w:divBdr>
            <w:top w:val="none" w:sz="0" w:space="0" w:color="auto"/>
            <w:left w:val="none" w:sz="0" w:space="0" w:color="auto"/>
            <w:bottom w:val="none" w:sz="0" w:space="0" w:color="auto"/>
            <w:right w:val="none" w:sz="0" w:space="0" w:color="auto"/>
          </w:divBdr>
        </w:div>
        <w:div w:id="1574663288">
          <w:marLeft w:val="0"/>
          <w:marRight w:val="0"/>
          <w:marTop w:val="0"/>
          <w:marBottom w:val="0"/>
          <w:divBdr>
            <w:top w:val="none" w:sz="0" w:space="0" w:color="auto"/>
            <w:left w:val="none" w:sz="0" w:space="0" w:color="auto"/>
            <w:bottom w:val="none" w:sz="0" w:space="0" w:color="auto"/>
            <w:right w:val="none" w:sz="0" w:space="0" w:color="auto"/>
          </w:divBdr>
        </w:div>
        <w:div w:id="1037123908">
          <w:marLeft w:val="0"/>
          <w:marRight w:val="0"/>
          <w:marTop w:val="0"/>
          <w:marBottom w:val="0"/>
          <w:divBdr>
            <w:top w:val="none" w:sz="0" w:space="0" w:color="auto"/>
            <w:left w:val="none" w:sz="0" w:space="0" w:color="auto"/>
            <w:bottom w:val="none" w:sz="0" w:space="0" w:color="auto"/>
            <w:right w:val="none" w:sz="0" w:space="0" w:color="auto"/>
          </w:divBdr>
        </w:div>
        <w:div w:id="1536960128">
          <w:marLeft w:val="0"/>
          <w:marRight w:val="0"/>
          <w:marTop w:val="0"/>
          <w:marBottom w:val="0"/>
          <w:divBdr>
            <w:top w:val="none" w:sz="0" w:space="0" w:color="auto"/>
            <w:left w:val="none" w:sz="0" w:space="0" w:color="auto"/>
            <w:bottom w:val="none" w:sz="0" w:space="0" w:color="auto"/>
            <w:right w:val="none" w:sz="0" w:space="0" w:color="auto"/>
          </w:divBdr>
        </w:div>
        <w:div w:id="370886254">
          <w:marLeft w:val="0"/>
          <w:marRight w:val="0"/>
          <w:marTop w:val="0"/>
          <w:marBottom w:val="0"/>
          <w:divBdr>
            <w:top w:val="none" w:sz="0" w:space="0" w:color="auto"/>
            <w:left w:val="none" w:sz="0" w:space="0" w:color="auto"/>
            <w:bottom w:val="none" w:sz="0" w:space="0" w:color="auto"/>
            <w:right w:val="none" w:sz="0" w:space="0" w:color="auto"/>
          </w:divBdr>
        </w:div>
        <w:div w:id="145709353">
          <w:marLeft w:val="0"/>
          <w:marRight w:val="0"/>
          <w:marTop w:val="0"/>
          <w:marBottom w:val="0"/>
          <w:divBdr>
            <w:top w:val="none" w:sz="0" w:space="0" w:color="auto"/>
            <w:left w:val="none" w:sz="0" w:space="0" w:color="auto"/>
            <w:bottom w:val="none" w:sz="0" w:space="0" w:color="auto"/>
            <w:right w:val="none" w:sz="0" w:space="0" w:color="auto"/>
          </w:divBdr>
        </w:div>
        <w:div w:id="363287402">
          <w:marLeft w:val="0"/>
          <w:marRight w:val="0"/>
          <w:marTop w:val="0"/>
          <w:marBottom w:val="0"/>
          <w:divBdr>
            <w:top w:val="none" w:sz="0" w:space="0" w:color="auto"/>
            <w:left w:val="none" w:sz="0" w:space="0" w:color="auto"/>
            <w:bottom w:val="none" w:sz="0" w:space="0" w:color="auto"/>
            <w:right w:val="none" w:sz="0" w:space="0" w:color="auto"/>
          </w:divBdr>
        </w:div>
        <w:div w:id="826675479">
          <w:marLeft w:val="0"/>
          <w:marRight w:val="0"/>
          <w:marTop w:val="0"/>
          <w:marBottom w:val="0"/>
          <w:divBdr>
            <w:top w:val="none" w:sz="0" w:space="0" w:color="auto"/>
            <w:left w:val="none" w:sz="0" w:space="0" w:color="auto"/>
            <w:bottom w:val="none" w:sz="0" w:space="0" w:color="auto"/>
            <w:right w:val="none" w:sz="0" w:space="0" w:color="auto"/>
          </w:divBdr>
        </w:div>
        <w:div w:id="440032452">
          <w:marLeft w:val="0"/>
          <w:marRight w:val="0"/>
          <w:marTop w:val="0"/>
          <w:marBottom w:val="0"/>
          <w:divBdr>
            <w:top w:val="none" w:sz="0" w:space="0" w:color="auto"/>
            <w:left w:val="none" w:sz="0" w:space="0" w:color="auto"/>
            <w:bottom w:val="none" w:sz="0" w:space="0" w:color="auto"/>
            <w:right w:val="none" w:sz="0" w:space="0" w:color="auto"/>
          </w:divBdr>
        </w:div>
        <w:div w:id="1946226205">
          <w:marLeft w:val="0"/>
          <w:marRight w:val="0"/>
          <w:marTop w:val="0"/>
          <w:marBottom w:val="0"/>
          <w:divBdr>
            <w:top w:val="none" w:sz="0" w:space="0" w:color="auto"/>
            <w:left w:val="none" w:sz="0" w:space="0" w:color="auto"/>
            <w:bottom w:val="none" w:sz="0" w:space="0" w:color="auto"/>
            <w:right w:val="none" w:sz="0" w:space="0" w:color="auto"/>
          </w:divBdr>
        </w:div>
        <w:div w:id="1924222566">
          <w:marLeft w:val="0"/>
          <w:marRight w:val="0"/>
          <w:marTop w:val="0"/>
          <w:marBottom w:val="0"/>
          <w:divBdr>
            <w:top w:val="none" w:sz="0" w:space="0" w:color="auto"/>
            <w:left w:val="none" w:sz="0" w:space="0" w:color="auto"/>
            <w:bottom w:val="none" w:sz="0" w:space="0" w:color="auto"/>
            <w:right w:val="none" w:sz="0" w:space="0" w:color="auto"/>
          </w:divBdr>
        </w:div>
        <w:div w:id="1235359996">
          <w:marLeft w:val="0"/>
          <w:marRight w:val="0"/>
          <w:marTop w:val="0"/>
          <w:marBottom w:val="0"/>
          <w:divBdr>
            <w:top w:val="none" w:sz="0" w:space="0" w:color="auto"/>
            <w:left w:val="none" w:sz="0" w:space="0" w:color="auto"/>
            <w:bottom w:val="none" w:sz="0" w:space="0" w:color="auto"/>
            <w:right w:val="none" w:sz="0" w:space="0" w:color="auto"/>
          </w:divBdr>
        </w:div>
        <w:div w:id="397288509">
          <w:marLeft w:val="0"/>
          <w:marRight w:val="0"/>
          <w:marTop w:val="0"/>
          <w:marBottom w:val="0"/>
          <w:divBdr>
            <w:top w:val="none" w:sz="0" w:space="0" w:color="auto"/>
            <w:left w:val="none" w:sz="0" w:space="0" w:color="auto"/>
            <w:bottom w:val="none" w:sz="0" w:space="0" w:color="auto"/>
            <w:right w:val="none" w:sz="0" w:space="0" w:color="auto"/>
          </w:divBdr>
        </w:div>
        <w:div w:id="1105491897">
          <w:marLeft w:val="0"/>
          <w:marRight w:val="0"/>
          <w:marTop w:val="0"/>
          <w:marBottom w:val="0"/>
          <w:divBdr>
            <w:top w:val="none" w:sz="0" w:space="0" w:color="auto"/>
            <w:left w:val="none" w:sz="0" w:space="0" w:color="auto"/>
            <w:bottom w:val="none" w:sz="0" w:space="0" w:color="auto"/>
            <w:right w:val="none" w:sz="0" w:space="0" w:color="auto"/>
          </w:divBdr>
        </w:div>
        <w:div w:id="731081174">
          <w:marLeft w:val="0"/>
          <w:marRight w:val="0"/>
          <w:marTop w:val="0"/>
          <w:marBottom w:val="0"/>
          <w:divBdr>
            <w:top w:val="none" w:sz="0" w:space="0" w:color="auto"/>
            <w:left w:val="none" w:sz="0" w:space="0" w:color="auto"/>
            <w:bottom w:val="none" w:sz="0" w:space="0" w:color="auto"/>
            <w:right w:val="none" w:sz="0" w:space="0" w:color="auto"/>
          </w:divBdr>
        </w:div>
        <w:div w:id="1891066612">
          <w:marLeft w:val="0"/>
          <w:marRight w:val="0"/>
          <w:marTop w:val="0"/>
          <w:marBottom w:val="0"/>
          <w:divBdr>
            <w:top w:val="none" w:sz="0" w:space="0" w:color="auto"/>
            <w:left w:val="none" w:sz="0" w:space="0" w:color="auto"/>
            <w:bottom w:val="none" w:sz="0" w:space="0" w:color="auto"/>
            <w:right w:val="none" w:sz="0" w:space="0" w:color="auto"/>
          </w:divBdr>
        </w:div>
        <w:div w:id="1526558759">
          <w:marLeft w:val="0"/>
          <w:marRight w:val="0"/>
          <w:marTop w:val="0"/>
          <w:marBottom w:val="0"/>
          <w:divBdr>
            <w:top w:val="none" w:sz="0" w:space="0" w:color="auto"/>
            <w:left w:val="none" w:sz="0" w:space="0" w:color="auto"/>
            <w:bottom w:val="none" w:sz="0" w:space="0" w:color="auto"/>
            <w:right w:val="none" w:sz="0" w:space="0" w:color="auto"/>
          </w:divBdr>
        </w:div>
        <w:div w:id="856846460">
          <w:marLeft w:val="0"/>
          <w:marRight w:val="0"/>
          <w:marTop w:val="0"/>
          <w:marBottom w:val="0"/>
          <w:divBdr>
            <w:top w:val="none" w:sz="0" w:space="0" w:color="auto"/>
            <w:left w:val="none" w:sz="0" w:space="0" w:color="auto"/>
            <w:bottom w:val="none" w:sz="0" w:space="0" w:color="auto"/>
            <w:right w:val="none" w:sz="0" w:space="0" w:color="auto"/>
          </w:divBdr>
        </w:div>
        <w:div w:id="1946302284">
          <w:marLeft w:val="0"/>
          <w:marRight w:val="0"/>
          <w:marTop w:val="0"/>
          <w:marBottom w:val="0"/>
          <w:divBdr>
            <w:top w:val="none" w:sz="0" w:space="0" w:color="auto"/>
            <w:left w:val="none" w:sz="0" w:space="0" w:color="auto"/>
            <w:bottom w:val="none" w:sz="0" w:space="0" w:color="auto"/>
            <w:right w:val="none" w:sz="0" w:space="0" w:color="auto"/>
          </w:divBdr>
        </w:div>
        <w:div w:id="1804079744">
          <w:marLeft w:val="0"/>
          <w:marRight w:val="0"/>
          <w:marTop w:val="0"/>
          <w:marBottom w:val="0"/>
          <w:divBdr>
            <w:top w:val="none" w:sz="0" w:space="0" w:color="auto"/>
            <w:left w:val="none" w:sz="0" w:space="0" w:color="auto"/>
            <w:bottom w:val="none" w:sz="0" w:space="0" w:color="auto"/>
            <w:right w:val="none" w:sz="0" w:space="0" w:color="auto"/>
          </w:divBdr>
        </w:div>
        <w:div w:id="1441295301">
          <w:marLeft w:val="0"/>
          <w:marRight w:val="0"/>
          <w:marTop w:val="0"/>
          <w:marBottom w:val="0"/>
          <w:divBdr>
            <w:top w:val="none" w:sz="0" w:space="0" w:color="auto"/>
            <w:left w:val="none" w:sz="0" w:space="0" w:color="auto"/>
            <w:bottom w:val="none" w:sz="0" w:space="0" w:color="auto"/>
            <w:right w:val="none" w:sz="0" w:space="0" w:color="auto"/>
          </w:divBdr>
        </w:div>
        <w:div w:id="240263558">
          <w:marLeft w:val="0"/>
          <w:marRight w:val="0"/>
          <w:marTop w:val="0"/>
          <w:marBottom w:val="0"/>
          <w:divBdr>
            <w:top w:val="none" w:sz="0" w:space="0" w:color="auto"/>
            <w:left w:val="none" w:sz="0" w:space="0" w:color="auto"/>
            <w:bottom w:val="none" w:sz="0" w:space="0" w:color="auto"/>
            <w:right w:val="none" w:sz="0" w:space="0" w:color="auto"/>
          </w:divBdr>
        </w:div>
        <w:div w:id="413477167">
          <w:marLeft w:val="0"/>
          <w:marRight w:val="0"/>
          <w:marTop w:val="0"/>
          <w:marBottom w:val="0"/>
          <w:divBdr>
            <w:top w:val="none" w:sz="0" w:space="0" w:color="auto"/>
            <w:left w:val="none" w:sz="0" w:space="0" w:color="auto"/>
            <w:bottom w:val="none" w:sz="0" w:space="0" w:color="auto"/>
            <w:right w:val="none" w:sz="0" w:space="0" w:color="auto"/>
          </w:divBdr>
        </w:div>
        <w:div w:id="49816682">
          <w:marLeft w:val="0"/>
          <w:marRight w:val="0"/>
          <w:marTop w:val="0"/>
          <w:marBottom w:val="0"/>
          <w:divBdr>
            <w:top w:val="none" w:sz="0" w:space="0" w:color="auto"/>
            <w:left w:val="none" w:sz="0" w:space="0" w:color="auto"/>
            <w:bottom w:val="none" w:sz="0" w:space="0" w:color="auto"/>
            <w:right w:val="none" w:sz="0" w:space="0" w:color="auto"/>
          </w:divBdr>
        </w:div>
        <w:div w:id="255553262">
          <w:marLeft w:val="0"/>
          <w:marRight w:val="0"/>
          <w:marTop w:val="0"/>
          <w:marBottom w:val="0"/>
          <w:divBdr>
            <w:top w:val="none" w:sz="0" w:space="0" w:color="auto"/>
            <w:left w:val="none" w:sz="0" w:space="0" w:color="auto"/>
            <w:bottom w:val="none" w:sz="0" w:space="0" w:color="auto"/>
            <w:right w:val="none" w:sz="0" w:space="0" w:color="auto"/>
          </w:divBdr>
        </w:div>
        <w:div w:id="1542788030">
          <w:marLeft w:val="0"/>
          <w:marRight w:val="0"/>
          <w:marTop w:val="0"/>
          <w:marBottom w:val="0"/>
          <w:divBdr>
            <w:top w:val="none" w:sz="0" w:space="0" w:color="auto"/>
            <w:left w:val="none" w:sz="0" w:space="0" w:color="auto"/>
            <w:bottom w:val="none" w:sz="0" w:space="0" w:color="auto"/>
            <w:right w:val="none" w:sz="0" w:space="0" w:color="auto"/>
          </w:divBdr>
        </w:div>
        <w:div w:id="2042629064">
          <w:marLeft w:val="0"/>
          <w:marRight w:val="0"/>
          <w:marTop w:val="0"/>
          <w:marBottom w:val="0"/>
          <w:divBdr>
            <w:top w:val="none" w:sz="0" w:space="0" w:color="auto"/>
            <w:left w:val="none" w:sz="0" w:space="0" w:color="auto"/>
            <w:bottom w:val="none" w:sz="0" w:space="0" w:color="auto"/>
            <w:right w:val="none" w:sz="0" w:space="0" w:color="auto"/>
          </w:divBdr>
        </w:div>
        <w:div w:id="1928227217">
          <w:marLeft w:val="0"/>
          <w:marRight w:val="0"/>
          <w:marTop w:val="0"/>
          <w:marBottom w:val="0"/>
          <w:divBdr>
            <w:top w:val="none" w:sz="0" w:space="0" w:color="auto"/>
            <w:left w:val="none" w:sz="0" w:space="0" w:color="auto"/>
            <w:bottom w:val="none" w:sz="0" w:space="0" w:color="auto"/>
            <w:right w:val="none" w:sz="0" w:space="0" w:color="auto"/>
          </w:divBdr>
        </w:div>
        <w:div w:id="215817279">
          <w:marLeft w:val="0"/>
          <w:marRight w:val="0"/>
          <w:marTop w:val="0"/>
          <w:marBottom w:val="0"/>
          <w:divBdr>
            <w:top w:val="none" w:sz="0" w:space="0" w:color="auto"/>
            <w:left w:val="none" w:sz="0" w:space="0" w:color="auto"/>
            <w:bottom w:val="none" w:sz="0" w:space="0" w:color="auto"/>
            <w:right w:val="none" w:sz="0" w:space="0" w:color="auto"/>
          </w:divBdr>
        </w:div>
        <w:div w:id="620381378">
          <w:marLeft w:val="0"/>
          <w:marRight w:val="0"/>
          <w:marTop w:val="0"/>
          <w:marBottom w:val="0"/>
          <w:divBdr>
            <w:top w:val="none" w:sz="0" w:space="0" w:color="auto"/>
            <w:left w:val="none" w:sz="0" w:space="0" w:color="auto"/>
            <w:bottom w:val="none" w:sz="0" w:space="0" w:color="auto"/>
            <w:right w:val="none" w:sz="0" w:space="0" w:color="auto"/>
          </w:divBdr>
        </w:div>
        <w:div w:id="1606889100">
          <w:marLeft w:val="0"/>
          <w:marRight w:val="0"/>
          <w:marTop w:val="0"/>
          <w:marBottom w:val="0"/>
          <w:divBdr>
            <w:top w:val="none" w:sz="0" w:space="0" w:color="auto"/>
            <w:left w:val="none" w:sz="0" w:space="0" w:color="auto"/>
            <w:bottom w:val="none" w:sz="0" w:space="0" w:color="auto"/>
            <w:right w:val="none" w:sz="0" w:space="0" w:color="auto"/>
          </w:divBdr>
        </w:div>
        <w:div w:id="990520923">
          <w:marLeft w:val="0"/>
          <w:marRight w:val="0"/>
          <w:marTop w:val="0"/>
          <w:marBottom w:val="0"/>
          <w:divBdr>
            <w:top w:val="none" w:sz="0" w:space="0" w:color="auto"/>
            <w:left w:val="none" w:sz="0" w:space="0" w:color="auto"/>
            <w:bottom w:val="none" w:sz="0" w:space="0" w:color="auto"/>
            <w:right w:val="none" w:sz="0" w:space="0" w:color="auto"/>
          </w:divBdr>
        </w:div>
        <w:div w:id="1461191604">
          <w:marLeft w:val="0"/>
          <w:marRight w:val="0"/>
          <w:marTop w:val="0"/>
          <w:marBottom w:val="0"/>
          <w:divBdr>
            <w:top w:val="none" w:sz="0" w:space="0" w:color="auto"/>
            <w:left w:val="none" w:sz="0" w:space="0" w:color="auto"/>
            <w:bottom w:val="none" w:sz="0" w:space="0" w:color="auto"/>
            <w:right w:val="none" w:sz="0" w:space="0" w:color="auto"/>
          </w:divBdr>
          <w:divsChild>
            <w:div w:id="297534672">
              <w:marLeft w:val="0"/>
              <w:marRight w:val="0"/>
              <w:marTop w:val="0"/>
              <w:marBottom w:val="0"/>
              <w:divBdr>
                <w:top w:val="none" w:sz="0" w:space="0" w:color="auto"/>
                <w:left w:val="none" w:sz="0" w:space="0" w:color="auto"/>
                <w:bottom w:val="none" w:sz="0" w:space="0" w:color="auto"/>
                <w:right w:val="none" w:sz="0" w:space="0" w:color="auto"/>
              </w:divBdr>
            </w:div>
            <w:div w:id="622199712">
              <w:marLeft w:val="0"/>
              <w:marRight w:val="0"/>
              <w:marTop w:val="0"/>
              <w:marBottom w:val="0"/>
              <w:divBdr>
                <w:top w:val="none" w:sz="0" w:space="0" w:color="auto"/>
                <w:left w:val="none" w:sz="0" w:space="0" w:color="auto"/>
                <w:bottom w:val="none" w:sz="0" w:space="0" w:color="auto"/>
                <w:right w:val="none" w:sz="0" w:space="0" w:color="auto"/>
              </w:divBdr>
            </w:div>
            <w:div w:id="330790046">
              <w:marLeft w:val="0"/>
              <w:marRight w:val="0"/>
              <w:marTop w:val="0"/>
              <w:marBottom w:val="0"/>
              <w:divBdr>
                <w:top w:val="none" w:sz="0" w:space="0" w:color="auto"/>
                <w:left w:val="none" w:sz="0" w:space="0" w:color="auto"/>
                <w:bottom w:val="none" w:sz="0" w:space="0" w:color="auto"/>
                <w:right w:val="none" w:sz="0" w:space="0" w:color="auto"/>
              </w:divBdr>
            </w:div>
            <w:div w:id="1833375031">
              <w:marLeft w:val="0"/>
              <w:marRight w:val="0"/>
              <w:marTop w:val="0"/>
              <w:marBottom w:val="0"/>
              <w:divBdr>
                <w:top w:val="none" w:sz="0" w:space="0" w:color="auto"/>
                <w:left w:val="none" w:sz="0" w:space="0" w:color="auto"/>
                <w:bottom w:val="none" w:sz="0" w:space="0" w:color="auto"/>
                <w:right w:val="none" w:sz="0" w:space="0" w:color="auto"/>
              </w:divBdr>
            </w:div>
            <w:div w:id="289164846">
              <w:marLeft w:val="0"/>
              <w:marRight w:val="0"/>
              <w:marTop w:val="0"/>
              <w:marBottom w:val="0"/>
              <w:divBdr>
                <w:top w:val="none" w:sz="0" w:space="0" w:color="auto"/>
                <w:left w:val="none" w:sz="0" w:space="0" w:color="auto"/>
                <w:bottom w:val="none" w:sz="0" w:space="0" w:color="auto"/>
                <w:right w:val="none" w:sz="0" w:space="0" w:color="auto"/>
              </w:divBdr>
            </w:div>
          </w:divsChild>
        </w:div>
        <w:div w:id="209389338">
          <w:marLeft w:val="0"/>
          <w:marRight w:val="0"/>
          <w:marTop w:val="0"/>
          <w:marBottom w:val="0"/>
          <w:divBdr>
            <w:top w:val="none" w:sz="0" w:space="0" w:color="auto"/>
            <w:left w:val="none" w:sz="0" w:space="0" w:color="auto"/>
            <w:bottom w:val="none" w:sz="0" w:space="0" w:color="auto"/>
            <w:right w:val="none" w:sz="0" w:space="0" w:color="auto"/>
          </w:divBdr>
          <w:divsChild>
            <w:div w:id="1296985569">
              <w:marLeft w:val="0"/>
              <w:marRight w:val="0"/>
              <w:marTop w:val="0"/>
              <w:marBottom w:val="0"/>
              <w:divBdr>
                <w:top w:val="none" w:sz="0" w:space="0" w:color="auto"/>
                <w:left w:val="none" w:sz="0" w:space="0" w:color="auto"/>
                <w:bottom w:val="none" w:sz="0" w:space="0" w:color="auto"/>
                <w:right w:val="none" w:sz="0" w:space="0" w:color="auto"/>
              </w:divBdr>
            </w:div>
          </w:divsChild>
        </w:div>
        <w:div w:id="1346177042">
          <w:marLeft w:val="0"/>
          <w:marRight w:val="0"/>
          <w:marTop w:val="0"/>
          <w:marBottom w:val="0"/>
          <w:divBdr>
            <w:top w:val="none" w:sz="0" w:space="0" w:color="auto"/>
            <w:left w:val="none" w:sz="0" w:space="0" w:color="auto"/>
            <w:bottom w:val="none" w:sz="0" w:space="0" w:color="auto"/>
            <w:right w:val="none" w:sz="0" w:space="0" w:color="auto"/>
          </w:divBdr>
          <w:divsChild>
            <w:div w:id="71395124">
              <w:marLeft w:val="0"/>
              <w:marRight w:val="0"/>
              <w:marTop w:val="0"/>
              <w:marBottom w:val="0"/>
              <w:divBdr>
                <w:top w:val="none" w:sz="0" w:space="0" w:color="auto"/>
                <w:left w:val="none" w:sz="0" w:space="0" w:color="auto"/>
                <w:bottom w:val="none" w:sz="0" w:space="0" w:color="auto"/>
                <w:right w:val="none" w:sz="0" w:space="0" w:color="auto"/>
              </w:divBdr>
            </w:div>
          </w:divsChild>
        </w:div>
        <w:div w:id="1353798713">
          <w:marLeft w:val="0"/>
          <w:marRight w:val="0"/>
          <w:marTop w:val="0"/>
          <w:marBottom w:val="0"/>
          <w:divBdr>
            <w:top w:val="none" w:sz="0" w:space="0" w:color="auto"/>
            <w:left w:val="none" w:sz="0" w:space="0" w:color="auto"/>
            <w:bottom w:val="none" w:sz="0" w:space="0" w:color="auto"/>
            <w:right w:val="none" w:sz="0" w:space="0" w:color="auto"/>
          </w:divBdr>
          <w:divsChild>
            <w:div w:id="1923635842">
              <w:marLeft w:val="0"/>
              <w:marRight w:val="0"/>
              <w:marTop w:val="0"/>
              <w:marBottom w:val="0"/>
              <w:divBdr>
                <w:top w:val="none" w:sz="0" w:space="0" w:color="auto"/>
                <w:left w:val="none" w:sz="0" w:space="0" w:color="auto"/>
                <w:bottom w:val="none" w:sz="0" w:space="0" w:color="auto"/>
                <w:right w:val="none" w:sz="0" w:space="0" w:color="auto"/>
              </w:divBdr>
            </w:div>
          </w:divsChild>
        </w:div>
        <w:div w:id="539712269">
          <w:marLeft w:val="0"/>
          <w:marRight w:val="0"/>
          <w:marTop w:val="0"/>
          <w:marBottom w:val="0"/>
          <w:divBdr>
            <w:top w:val="none" w:sz="0" w:space="0" w:color="auto"/>
            <w:left w:val="none" w:sz="0" w:space="0" w:color="auto"/>
            <w:bottom w:val="none" w:sz="0" w:space="0" w:color="auto"/>
            <w:right w:val="none" w:sz="0" w:space="0" w:color="auto"/>
          </w:divBdr>
        </w:div>
        <w:div w:id="543713064">
          <w:marLeft w:val="0"/>
          <w:marRight w:val="0"/>
          <w:marTop w:val="0"/>
          <w:marBottom w:val="0"/>
          <w:divBdr>
            <w:top w:val="none" w:sz="0" w:space="0" w:color="auto"/>
            <w:left w:val="none" w:sz="0" w:space="0" w:color="auto"/>
            <w:bottom w:val="none" w:sz="0" w:space="0" w:color="auto"/>
            <w:right w:val="none" w:sz="0" w:space="0" w:color="auto"/>
          </w:divBdr>
        </w:div>
        <w:div w:id="355424136">
          <w:marLeft w:val="0"/>
          <w:marRight w:val="0"/>
          <w:marTop w:val="0"/>
          <w:marBottom w:val="0"/>
          <w:divBdr>
            <w:top w:val="none" w:sz="0" w:space="0" w:color="auto"/>
            <w:left w:val="none" w:sz="0" w:space="0" w:color="auto"/>
            <w:bottom w:val="none" w:sz="0" w:space="0" w:color="auto"/>
            <w:right w:val="none" w:sz="0" w:space="0" w:color="auto"/>
          </w:divBdr>
        </w:div>
        <w:div w:id="486629329">
          <w:marLeft w:val="0"/>
          <w:marRight w:val="0"/>
          <w:marTop w:val="0"/>
          <w:marBottom w:val="0"/>
          <w:divBdr>
            <w:top w:val="none" w:sz="0" w:space="0" w:color="auto"/>
            <w:left w:val="none" w:sz="0" w:space="0" w:color="auto"/>
            <w:bottom w:val="none" w:sz="0" w:space="0" w:color="auto"/>
            <w:right w:val="none" w:sz="0" w:space="0" w:color="auto"/>
          </w:divBdr>
        </w:div>
        <w:div w:id="2030836183">
          <w:marLeft w:val="0"/>
          <w:marRight w:val="0"/>
          <w:marTop w:val="0"/>
          <w:marBottom w:val="0"/>
          <w:divBdr>
            <w:top w:val="none" w:sz="0" w:space="0" w:color="auto"/>
            <w:left w:val="none" w:sz="0" w:space="0" w:color="auto"/>
            <w:bottom w:val="none" w:sz="0" w:space="0" w:color="auto"/>
            <w:right w:val="none" w:sz="0" w:space="0" w:color="auto"/>
          </w:divBdr>
        </w:div>
        <w:div w:id="1321419259">
          <w:marLeft w:val="0"/>
          <w:marRight w:val="0"/>
          <w:marTop w:val="0"/>
          <w:marBottom w:val="0"/>
          <w:divBdr>
            <w:top w:val="none" w:sz="0" w:space="0" w:color="auto"/>
            <w:left w:val="none" w:sz="0" w:space="0" w:color="auto"/>
            <w:bottom w:val="none" w:sz="0" w:space="0" w:color="auto"/>
            <w:right w:val="none" w:sz="0" w:space="0" w:color="auto"/>
          </w:divBdr>
        </w:div>
        <w:div w:id="1574437204">
          <w:marLeft w:val="0"/>
          <w:marRight w:val="0"/>
          <w:marTop w:val="0"/>
          <w:marBottom w:val="0"/>
          <w:divBdr>
            <w:top w:val="none" w:sz="0" w:space="0" w:color="auto"/>
            <w:left w:val="none" w:sz="0" w:space="0" w:color="auto"/>
            <w:bottom w:val="none" w:sz="0" w:space="0" w:color="auto"/>
            <w:right w:val="none" w:sz="0" w:space="0" w:color="auto"/>
          </w:divBdr>
        </w:div>
        <w:div w:id="2033608633">
          <w:marLeft w:val="0"/>
          <w:marRight w:val="0"/>
          <w:marTop w:val="0"/>
          <w:marBottom w:val="0"/>
          <w:divBdr>
            <w:top w:val="none" w:sz="0" w:space="0" w:color="auto"/>
            <w:left w:val="none" w:sz="0" w:space="0" w:color="auto"/>
            <w:bottom w:val="none" w:sz="0" w:space="0" w:color="auto"/>
            <w:right w:val="none" w:sz="0" w:space="0" w:color="auto"/>
          </w:divBdr>
        </w:div>
        <w:div w:id="1220441353">
          <w:marLeft w:val="0"/>
          <w:marRight w:val="0"/>
          <w:marTop w:val="0"/>
          <w:marBottom w:val="0"/>
          <w:divBdr>
            <w:top w:val="none" w:sz="0" w:space="0" w:color="auto"/>
            <w:left w:val="none" w:sz="0" w:space="0" w:color="auto"/>
            <w:bottom w:val="none" w:sz="0" w:space="0" w:color="auto"/>
            <w:right w:val="none" w:sz="0" w:space="0" w:color="auto"/>
          </w:divBdr>
        </w:div>
      </w:divsChild>
    </w:div>
    <w:div w:id="184903094">
      <w:bodyDiv w:val="1"/>
      <w:marLeft w:val="0"/>
      <w:marRight w:val="0"/>
      <w:marTop w:val="0"/>
      <w:marBottom w:val="0"/>
      <w:divBdr>
        <w:top w:val="none" w:sz="0" w:space="0" w:color="auto"/>
        <w:left w:val="none" w:sz="0" w:space="0" w:color="auto"/>
        <w:bottom w:val="none" w:sz="0" w:space="0" w:color="auto"/>
        <w:right w:val="none" w:sz="0" w:space="0" w:color="auto"/>
      </w:divBdr>
    </w:div>
    <w:div w:id="641345753">
      <w:bodyDiv w:val="1"/>
      <w:marLeft w:val="0"/>
      <w:marRight w:val="0"/>
      <w:marTop w:val="0"/>
      <w:marBottom w:val="0"/>
      <w:divBdr>
        <w:top w:val="none" w:sz="0" w:space="0" w:color="auto"/>
        <w:left w:val="none" w:sz="0" w:space="0" w:color="auto"/>
        <w:bottom w:val="none" w:sz="0" w:space="0" w:color="auto"/>
        <w:right w:val="none" w:sz="0" w:space="0" w:color="auto"/>
      </w:divBdr>
    </w:div>
    <w:div w:id="1256671972">
      <w:bodyDiv w:val="1"/>
      <w:marLeft w:val="0"/>
      <w:marRight w:val="0"/>
      <w:marTop w:val="0"/>
      <w:marBottom w:val="0"/>
      <w:divBdr>
        <w:top w:val="none" w:sz="0" w:space="0" w:color="auto"/>
        <w:left w:val="none" w:sz="0" w:space="0" w:color="auto"/>
        <w:bottom w:val="none" w:sz="0" w:space="0" w:color="auto"/>
        <w:right w:val="none" w:sz="0" w:space="0" w:color="auto"/>
      </w:divBdr>
    </w:div>
    <w:div w:id="1403331323">
      <w:bodyDiv w:val="1"/>
      <w:marLeft w:val="0"/>
      <w:marRight w:val="0"/>
      <w:marTop w:val="0"/>
      <w:marBottom w:val="0"/>
      <w:divBdr>
        <w:top w:val="none" w:sz="0" w:space="0" w:color="auto"/>
        <w:left w:val="none" w:sz="0" w:space="0" w:color="auto"/>
        <w:bottom w:val="none" w:sz="0" w:space="0" w:color="auto"/>
        <w:right w:val="none" w:sz="0" w:space="0" w:color="auto"/>
      </w:divBdr>
    </w:div>
    <w:div w:id="1459029710">
      <w:bodyDiv w:val="1"/>
      <w:marLeft w:val="0"/>
      <w:marRight w:val="0"/>
      <w:marTop w:val="0"/>
      <w:marBottom w:val="0"/>
      <w:divBdr>
        <w:top w:val="none" w:sz="0" w:space="0" w:color="auto"/>
        <w:left w:val="none" w:sz="0" w:space="0" w:color="auto"/>
        <w:bottom w:val="none" w:sz="0" w:space="0" w:color="auto"/>
        <w:right w:val="none" w:sz="0" w:space="0" w:color="auto"/>
      </w:divBdr>
    </w:div>
    <w:div w:id="1850371360">
      <w:bodyDiv w:val="1"/>
      <w:marLeft w:val="0"/>
      <w:marRight w:val="0"/>
      <w:marTop w:val="0"/>
      <w:marBottom w:val="0"/>
      <w:divBdr>
        <w:top w:val="none" w:sz="0" w:space="0" w:color="auto"/>
        <w:left w:val="none" w:sz="0" w:space="0" w:color="auto"/>
        <w:bottom w:val="none" w:sz="0" w:space="0" w:color="auto"/>
        <w:right w:val="none" w:sz="0" w:space="0" w:color="auto"/>
      </w:divBdr>
    </w:div>
    <w:div w:id="1890605368">
      <w:bodyDiv w:val="1"/>
      <w:marLeft w:val="0"/>
      <w:marRight w:val="0"/>
      <w:marTop w:val="0"/>
      <w:marBottom w:val="0"/>
      <w:divBdr>
        <w:top w:val="none" w:sz="0" w:space="0" w:color="auto"/>
        <w:left w:val="none" w:sz="0" w:space="0" w:color="auto"/>
        <w:bottom w:val="none" w:sz="0" w:space="0" w:color="auto"/>
        <w:right w:val="none" w:sz="0" w:space="0" w:color="auto"/>
      </w:divBdr>
    </w:div>
    <w:div w:id="19970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overnance-hand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2010/15/part/6/chapter/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end-code-of-practice-0-to-25"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collections/national-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r.m1\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31284257454FA7F5428A03DE6AAF" ma:contentTypeVersion="14" ma:contentTypeDescription="Create a new document." ma:contentTypeScope="" ma:versionID="febe0687b30a73739d8f24167edd4cc7">
  <xsd:schema xmlns:xsd="http://www.w3.org/2001/XMLSchema" xmlns:xs="http://www.w3.org/2001/XMLSchema" xmlns:p="http://schemas.microsoft.com/office/2006/metadata/properties" xmlns:ns3="c1c37774-9d82-47ac-a94e-c5688640a01d" xmlns:ns4="50dfdeef-dfc6-477d-b312-4a56aec1b54e" targetNamespace="http://schemas.microsoft.com/office/2006/metadata/properties" ma:root="true" ma:fieldsID="875e0459e8cdd4117cf09f4d7df7348a" ns3:_="" ns4:_="">
    <xsd:import namespace="c1c37774-9d82-47ac-a94e-c5688640a01d"/>
    <xsd:import namespace="50dfdeef-dfc6-477d-b312-4a56aec1b5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7774-9d82-47ac-a94e-c5688640a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fdeef-dfc6-477d-b312-4a56aec1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55A34-98F9-4D40-9D01-3F3B3843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7774-9d82-47ac-a94e-c5688640a01d"/>
    <ds:schemaRef ds:uri="50dfdeef-dfc6-477d-b312-4a56aec1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7B9BB-1AEF-4951-BFBA-F9133C80F3EA}">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50dfdeef-dfc6-477d-b312-4a56aec1b54e"/>
    <ds:schemaRef ds:uri="c1c37774-9d82-47ac-a94e-c5688640a01d"/>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Education minutes</Template>
  <TotalTime>70</TotalTime>
  <Pages>12</Pages>
  <Words>3706</Words>
  <Characters>21126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Fisher MPS</dc:creator>
  <cp:keywords/>
  <dc:description/>
  <cp:lastModifiedBy>Matthew Fisher</cp:lastModifiedBy>
  <cp:revision>41</cp:revision>
  <dcterms:created xsi:type="dcterms:W3CDTF">2022-01-27T09:50:00Z</dcterms:created>
  <dcterms:modified xsi:type="dcterms:W3CDTF">2022-05-19T12:12:00Z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0x010100088331284257454FA7F5428A03DE6AAF</vt:lpwstr>
  </property>
</Properties>
</file>