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5013" w14:textId="70C1A70D" w:rsidR="00DB6701" w:rsidRPr="002E7CFF" w:rsidRDefault="0006723B" w:rsidP="0006723B">
      <w:pPr>
        <w:pStyle w:val="Default"/>
        <w:rPr>
          <w:rFonts w:ascii="Century Gothic" w:hAnsi="Century Gothic" w:cs="Mangal"/>
          <w:sz w:val="44"/>
          <w:szCs w:val="44"/>
        </w:rPr>
      </w:pPr>
      <w:r w:rsidRPr="002E7CFF">
        <w:rPr>
          <w:rFonts w:ascii="Century Gothic" w:hAnsi="Century Gothic" w:cs="Mangal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172B50DE" wp14:editId="172B50DF">
            <wp:simplePos x="0" y="0"/>
            <wp:positionH relativeFrom="column">
              <wp:posOffset>6080328</wp:posOffset>
            </wp:positionH>
            <wp:positionV relativeFrom="paragraph">
              <wp:posOffset>-134747</wp:posOffset>
            </wp:positionV>
            <wp:extent cx="764540" cy="7607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CFF">
        <w:rPr>
          <w:rFonts w:ascii="Century Gothic" w:hAnsi="Century Gothic" w:cs="Mangal"/>
          <w:b/>
          <w:bCs/>
          <w:noProof/>
          <w:sz w:val="48"/>
          <w:szCs w:val="48"/>
          <w:lang w:eastAsia="en-GB"/>
        </w:rPr>
        <w:t>Milverton Primary</w:t>
      </w:r>
      <w:r w:rsidRPr="002E7CFF">
        <w:rPr>
          <w:rFonts w:ascii="Century Gothic" w:hAnsi="Century Gothic" w:cs="Mangal"/>
          <w:b/>
          <w:bCs/>
          <w:sz w:val="48"/>
          <w:szCs w:val="48"/>
        </w:rPr>
        <w:t xml:space="preserve"> School </w:t>
      </w:r>
    </w:p>
    <w:p w14:paraId="172B5014" w14:textId="5FCABD8B" w:rsidR="0006723B" w:rsidRPr="002E7CFF" w:rsidRDefault="00D90AC6" w:rsidP="0006723B">
      <w:pPr>
        <w:pStyle w:val="Default"/>
        <w:rPr>
          <w:rFonts w:ascii="Century Gothic" w:hAnsi="Century Gothic" w:cs="Mangal"/>
          <w:b/>
          <w:bCs/>
          <w:sz w:val="36"/>
          <w:szCs w:val="36"/>
        </w:rPr>
      </w:pPr>
      <w:r w:rsidRPr="002E7CFF">
        <w:rPr>
          <w:rFonts w:ascii="Century Gothic" w:hAnsi="Century Gothic" w:cs="Mangal"/>
          <w:b/>
          <w:sz w:val="36"/>
          <w:szCs w:val="32"/>
        </w:rPr>
        <w:t>Collective Worship</w:t>
      </w:r>
      <w:r w:rsidR="0006723B" w:rsidRPr="002E7CFF">
        <w:rPr>
          <w:rFonts w:ascii="Century Gothic" w:hAnsi="Century Gothic" w:cs="Mangal"/>
          <w:b/>
          <w:bCs/>
          <w:sz w:val="40"/>
          <w:szCs w:val="36"/>
        </w:rPr>
        <w:t xml:space="preserve"> </w:t>
      </w:r>
      <w:r w:rsidR="0006723B" w:rsidRPr="002E7CFF">
        <w:rPr>
          <w:rFonts w:ascii="Century Gothic" w:hAnsi="Century Gothic" w:cs="Mangal"/>
          <w:b/>
          <w:bCs/>
          <w:sz w:val="36"/>
          <w:szCs w:val="36"/>
        </w:rPr>
        <w:t xml:space="preserve">Policy </w:t>
      </w:r>
    </w:p>
    <w:p w14:paraId="7FD65D40" w14:textId="5DC465B2" w:rsidR="002E7CFF" w:rsidRDefault="002E7CFF" w:rsidP="0006723B">
      <w:pPr>
        <w:pStyle w:val="Default"/>
        <w:rPr>
          <w:rFonts w:ascii="Century Gothic" w:hAnsi="Century Gothic" w:cs="Mangal"/>
          <w:b/>
          <w:bCs/>
          <w:sz w:val="28"/>
          <w:szCs w:val="28"/>
        </w:rPr>
      </w:pPr>
    </w:p>
    <w:p w14:paraId="527E4AD5" w14:textId="142492E5" w:rsidR="002E7CFF" w:rsidRPr="002E7CFF" w:rsidRDefault="002E7CFF" w:rsidP="0006723B">
      <w:pPr>
        <w:pStyle w:val="Default"/>
        <w:rPr>
          <w:rFonts w:ascii="Century Gothic" w:hAnsi="Century Gothic" w:cs="Mangal"/>
          <w:b/>
          <w:bCs/>
        </w:rPr>
      </w:pPr>
      <w:r w:rsidRPr="002E7CFF">
        <w:rPr>
          <w:rFonts w:ascii="Century Gothic" w:hAnsi="Century Gothic" w:cs="Mangal"/>
          <w:b/>
          <w:bCs/>
        </w:rPr>
        <w:t xml:space="preserve">Date published: </w:t>
      </w:r>
      <w:r w:rsidR="00C50A89">
        <w:rPr>
          <w:rFonts w:ascii="Century Gothic" w:hAnsi="Century Gothic" w:cs="Mangal"/>
          <w:b/>
          <w:bCs/>
        </w:rPr>
        <w:t>September</w:t>
      </w:r>
      <w:r w:rsidRPr="002E7CFF">
        <w:rPr>
          <w:rFonts w:ascii="Century Gothic" w:hAnsi="Century Gothic" w:cs="Mangal"/>
          <w:b/>
          <w:bCs/>
        </w:rPr>
        <w:t xml:space="preserve"> 2022</w:t>
      </w:r>
    </w:p>
    <w:p w14:paraId="04811EF0" w14:textId="77777777" w:rsidR="002E7CFF" w:rsidRDefault="002E7CFF" w:rsidP="0006723B">
      <w:pPr>
        <w:pStyle w:val="Default"/>
        <w:rPr>
          <w:rFonts w:ascii="Century Gothic" w:hAnsi="Century Gothic" w:cs="Mangal"/>
          <w:b/>
          <w:bCs/>
        </w:rPr>
      </w:pPr>
    </w:p>
    <w:p w14:paraId="43B8BB20" w14:textId="402D6004" w:rsidR="002E7CFF" w:rsidRPr="002E7CFF" w:rsidRDefault="002E7CFF" w:rsidP="0006723B">
      <w:pPr>
        <w:pStyle w:val="Default"/>
        <w:rPr>
          <w:rFonts w:ascii="Century Gothic" w:hAnsi="Century Gothic" w:cs="Mangal"/>
          <w:sz w:val="22"/>
          <w:szCs w:val="22"/>
        </w:rPr>
      </w:pPr>
      <w:r w:rsidRPr="002E7CFF">
        <w:rPr>
          <w:rFonts w:ascii="Century Gothic" w:hAnsi="Century Gothic" w:cs="Mangal"/>
          <w:b/>
          <w:bCs/>
        </w:rPr>
        <w:t xml:space="preserve">Date to be reviewed: </w:t>
      </w:r>
      <w:r w:rsidR="00C50A89">
        <w:rPr>
          <w:rFonts w:ascii="Century Gothic" w:hAnsi="Century Gothic" w:cs="Mangal"/>
          <w:b/>
          <w:bCs/>
        </w:rPr>
        <w:t>September</w:t>
      </w:r>
      <w:r w:rsidRPr="002E7CFF">
        <w:rPr>
          <w:rFonts w:ascii="Century Gothic" w:hAnsi="Century Gothic" w:cs="Mangal"/>
          <w:b/>
          <w:bCs/>
        </w:rPr>
        <w:t xml:space="preserve"> 2025</w:t>
      </w:r>
      <w:r w:rsidR="004C3F61">
        <w:rPr>
          <w:rFonts w:ascii="Century Gothic" w:hAnsi="Century Gothic" w:cs="Mangal"/>
          <w:b/>
          <w:bCs/>
        </w:rPr>
        <w:t xml:space="preserve"> (</w:t>
      </w:r>
      <w:r w:rsidR="00C50A89">
        <w:rPr>
          <w:rFonts w:ascii="Century Gothic" w:hAnsi="Century Gothic" w:cs="Mangal"/>
          <w:b/>
          <w:bCs/>
        </w:rPr>
        <w:t>Curriculum</w:t>
      </w:r>
      <w:r w:rsidR="004C3F61">
        <w:rPr>
          <w:rFonts w:ascii="Century Gothic" w:hAnsi="Century Gothic" w:cs="Mangal"/>
          <w:b/>
          <w:bCs/>
        </w:rPr>
        <w:t xml:space="preserve"> and Standards Committee)</w:t>
      </w:r>
    </w:p>
    <w:p w14:paraId="172B5015" w14:textId="77777777" w:rsidR="0006723B" w:rsidRPr="004439C5" w:rsidRDefault="0006723B" w:rsidP="0006723B">
      <w:pPr>
        <w:pStyle w:val="Default"/>
        <w:rPr>
          <w:rFonts w:ascii="Century Gothic" w:hAnsi="Century Gothic" w:cs="Mangal"/>
          <w:sz w:val="22"/>
          <w:szCs w:val="28"/>
        </w:rPr>
      </w:pPr>
    </w:p>
    <w:p w14:paraId="172B5016" w14:textId="77777777" w:rsidR="009C2D4E" w:rsidRDefault="009C2D4E" w:rsidP="009C2D4E">
      <w:pPr>
        <w:rPr>
          <w:rFonts w:ascii="Arial" w:hAnsi="Arial" w:cs="Arial"/>
          <w:lang w:eastAsia="en-GB"/>
        </w:rPr>
      </w:pPr>
    </w:p>
    <w:p w14:paraId="373CD1B4" w14:textId="40695E3A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The Collective Worship Policy at </w:t>
      </w:r>
      <w:r w:rsidR="002E7CFF">
        <w:rPr>
          <w:rFonts w:ascii="Century Gothic" w:hAnsi="Century Gothic" w:cs="Mangal"/>
          <w:bCs/>
          <w:sz w:val="22"/>
          <w:szCs w:val="22"/>
        </w:rPr>
        <w:t>Milverton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Primary School pays due regard to statutory</w:t>
      </w:r>
    </w:p>
    <w:p w14:paraId="3345BE95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requirements, and has taken account of the guidance offered by the LA through its SACRE.</w:t>
      </w:r>
    </w:p>
    <w:p w14:paraId="6F985BF5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15AD2BF4" w14:textId="162A4B53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In line with the 1988 Education Reform Act and the 1996 education Act, which states that</w:t>
      </w:r>
    </w:p>
    <w:p w14:paraId="2F7BF09B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collective worship should be ‘wholly or mainly of a broadly Christian character’, and in</w:t>
      </w:r>
    </w:p>
    <w:p w14:paraId="40CA304B" w14:textId="68E3879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recognition of the fact that the majority of our pupils are </w:t>
      </w:r>
      <w:r w:rsidR="004C3F61" w:rsidRPr="002E7CFF">
        <w:rPr>
          <w:rFonts w:ascii="Century Gothic" w:hAnsi="Century Gothic" w:cs="Mangal"/>
          <w:bCs/>
          <w:sz w:val="22"/>
          <w:szCs w:val="22"/>
        </w:rPr>
        <w:t>practicing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members of other faiths we</w:t>
      </w:r>
    </w:p>
    <w:p w14:paraId="27AB79C0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base our assemblies on those aspects of Christian teaching that are shared with other faiths.</w:t>
      </w:r>
    </w:p>
    <w:p w14:paraId="59EF0A17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86A7FAE" w14:textId="00855CDE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The Collective Worship Policy of </w:t>
      </w:r>
      <w:r w:rsidR="002E7CFF">
        <w:rPr>
          <w:rFonts w:ascii="Century Gothic" w:hAnsi="Century Gothic" w:cs="Mangal"/>
          <w:bCs/>
          <w:sz w:val="22"/>
          <w:szCs w:val="22"/>
        </w:rPr>
        <w:t>Milverton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Primary School is consonant with the philosophy and</w:t>
      </w:r>
    </w:p>
    <w:p w14:paraId="32224B03" w14:textId="011113FF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aims of the school as expressed in the school </w:t>
      </w:r>
      <w:r w:rsidR="002E7CFF">
        <w:rPr>
          <w:rFonts w:ascii="Century Gothic" w:hAnsi="Century Gothic" w:cs="Mangal"/>
          <w:bCs/>
          <w:sz w:val="22"/>
          <w:szCs w:val="22"/>
        </w:rPr>
        <w:t>vision and aims</w:t>
      </w:r>
      <w:r w:rsidRPr="002E7CFF">
        <w:rPr>
          <w:rFonts w:ascii="Century Gothic" w:hAnsi="Century Gothic" w:cs="Mangal"/>
          <w:bCs/>
          <w:sz w:val="22"/>
          <w:szCs w:val="22"/>
        </w:rPr>
        <w:t>. Assemblies are conducted in a manner</w:t>
      </w:r>
      <w:r w:rsidR="002E7CFF">
        <w:rPr>
          <w:rFonts w:ascii="Century Gothic" w:hAnsi="Century Gothic" w:cs="Mangal"/>
          <w:bCs/>
          <w:sz w:val="22"/>
          <w:szCs w:val="22"/>
        </w:rPr>
        <w:t xml:space="preserve"> </w:t>
      </w:r>
      <w:r w:rsidRPr="002E7CFF">
        <w:rPr>
          <w:rFonts w:ascii="Century Gothic" w:hAnsi="Century Gothic" w:cs="Mangal"/>
          <w:bCs/>
          <w:sz w:val="22"/>
          <w:szCs w:val="22"/>
        </w:rPr>
        <w:t>that is sensitive to the individual faiths and beliefs of all members of the school.</w:t>
      </w:r>
    </w:p>
    <w:p w14:paraId="68672530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68A491D9" w14:textId="4262EE92" w:rsidR="00D90AC6" w:rsidRPr="002E7CFF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2E7CFF">
        <w:rPr>
          <w:rFonts w:ascii="Century Gothic" w:hAnsi="Century Gothic" w:cs="Mangal"/>
          <w:b/>
          <w:sz w:val="22"/>
          <w:szCs w:val="22"/>
        </w:rPr>
        <w:t>Definition of Collective Worship</w:t>
      </w:r>
    </w:p>
    <w:p w14:paraId="0C7C10EB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Collective Worship is a time when the whole school, or groups within the school meet together</w:t>
      </w:r>
    </w:p>
    <w:p w14:paraId="0EA1CE1B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in order to consider and reflect on common concerns, issues and interests. It offers all pupils an</w:t>
      </w:r>
    </w:p>
    <w:p w14:paraId="706CA744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opportunity to worship through engaging in relevant, meaningful experiences and provides</w:t>
      </w:r>
    </w:p>
    <w:p w14:paraId="1359C428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opportunities for the pupils’ spiritual, moral, social and cultural development.</w:t>
      </w:r>
    </w:p>
    <w:p w14:paraId="27E68398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5C6EE19" w14:textId="580A8D95" w:rsidR="00D90AC6" w:rsidRPr="002E7CFF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2E7CFF">
        <w:rPr>
          <w:rFonts w:ascii="Century Gothic" w:hAnsi="Century Gothic" w:cs="Mangal"/>
          <w:b/>
          <w:sz w:val="22"/>
          <w:szCs w:val="22"/>
        </w:rPr>
        <w:t>Aims of Collective Worship</w:t>
      </w:r>
    </w:p>
    <w:p w14:paraId="7BDA7FD3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6BA91E6E" w14:textId="5153185D" w:rsidR="00D90AC6" w:rsidRPr="002E7CFF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2E7CFF">
        <w:rPr>
          <w:rFonts w:ascii="Century Gothic" w:hAnsi="Century Gothic" w:cs="Mangal"/>
          <w:b/>
          <w:sz w:val="22"/>
          <w:szCs w:val="22"/>
        </w:rPr>
        <w:t>For the School:</w:t>
      </w:r>
    </w:p>
    <w:p w14:paraId="52014AC9" w14:textId="4EC5D65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Collective Worship contributes significantly to the ethos of </w:t>
      </w:r>
      <w:r w:rsidR="002E7CFF">
        <w:rPr>
          <w:rFonts w:ascii="Century Gothic" w:hAnsi="Century Gothic" w:cs="Mangal"/>
          <w:bCs/>
          <w:sz w:val="22"/>
          <w:szCs w:val="22"/>
        </w:rPr>
        <w:t>Milverton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Primary </w:t>
      </w:r>
      <w:proofErr w:type="gramStart"/>
      <w:r w:rsidRPr="002E7CFF">
        <w:rPr>
          <w:rFonts w:ascii="Century Gothic" w:hAnsi="Century Gothic" w:cs="Mangal"/>
          <w:bCs/>
          <w:sz w:val="22"/>
          <w:szCs w:val="22"/>
        </w:rPr>
        <w:t>School</w:t>
      </w:r>
      <w:proofErr w:type="gramEnd"/>
      <w:r w:rsidRPr="002E7CFF">
        <w:rPr>
          <w:rFonts w:ascii="Century Gothic" w:hAnsi="Century Gothic" w:cs="Mangal"/>
          <w:bCs/>
          <w:sz w:val="22"/>
          <w:szCs w:val="22"/>
        </w:rPr>
        <w:t xml:space="preserve"> and it is our</w:t>
      </w:r>
    </w:p>
    <w:p w14:paraId="169EDF5B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aim that it is a time when the school community can:</w:t>
      </w:r>
    </w:p>
    <w:p w14:paraId="4EC7A10C" w14:textId="2C6B9532" w:rsidR="00D90AC6" w:rsidRPr="002E7CFF" w:rsidRDefault="00D90AC6" w:rsidP="002E7CFF">
      <w:pPr>
        <w:pStyle w:val="ListParagraph"/>
        <w:numPr>
          <w:ilvl w:val="0"/>
          <w:numId w:val="10"/>
        </w:num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share common aims and values</w:t>
      </w:r>
    </w:p>
    <w:p w14:paraId="7945FA72" w14:textId="6C3C8C97" w:rsidR="00D90AC6" w:rsidRPr="002E7CFF" w:rsidRDefault="00D90AC6" w:rsidP="002E7CFF">
      <w:pPr>
        <w:pStyle w:val="ListParagraph"/>
        <w:numPr>
          <w:ilvl w:val="0"/>
          <w:numId w:val="10"/>
        </w:num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celebrate achievement and special times</w:t>
      </w:r>
    </w:p>
    <w:p w14:paraId="0CA5D111" w14:textId="5F31EF38" w:rsidR="00D90AC6" w:rsidRPr="002E7CFF" w:rsidRDefault="00D90AC6" w:rsidP="002E7CFF">
      <w:pPr>
        <w:pStyle w:val="ListParagraph"/>
        <w:numPr>
          <w:ilvl w:val="0"/>
          <w:numId w:val="10"/>
        </w:num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explore together the world in which we live</w:t>
      </w:r>
    </w:p>
    <w:p w14:paraId="50523126" w14:textId="06E05BA7" w:rsidR="00D90AC6" w:rsidRPr="002E7CFF" w:rsidRDefault="00D90AC6" w:rsidP="002E7CFF">
      <w:pPr>
        <w:pStyle w:val="ListParagraph"/>
        <w:numPr>
          <w:ilvl w:val="0"/>
          <w:numId w:val="10"/>
        </w:num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develop a community spirit</w:t>
      </w:r>
    </w:p>
    <w:p w14:paraId="359D0BD1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C344C94" w14:textId="0ECBA59C" w:rsidR="00D90AC6" w:rsidRPr="002E7CFF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2E7CFF">
        <w:rPr>
          <w:rFonts w:ascii="Century Gothic" w:hAnsi="Century Gothic" w:cs="Mangal"/>
          <w:b/>
          <w:sz w:val="22"/>
          <w:szCs w:val="22"/>
        </w:rPr>
        <w:t>For the Pupils:</w:t>
      </w:r>
    </w:p>
    <w:p w14:paraId="7D6AB86E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We also intend that Collective Worship contributes to the development of the pupil as a ‘whole’</w:t>
      </w:r>
    </w:p>
    <w:p w14:paraId="02325F1B" w14:textId="15CC786F" w:rsidR="00D90AC6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person by providing opportunities to:</w:t>
      </w:r>
    </w:p>
    <w:p w14:paraId="6035010F" w14:textId="77777777" w:rsidR="004C3F61" w:rsidRPr="002E7CFF" w:rsidRDefault="004C3F61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5953EEEB" w14:textId="193DDE52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reflect on that which is considered worthy</w:t>
      </w:r>
    </w:p>
    <w:p w14:paraId="49B2B408" w14:textId="4DD3F407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consider spiritual and moral issues</w:t>
      </w:r>
    </w:p>
    <w:p w14:paraId="67B1680D" w14:textId="22E31761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explore their own beliefs</w:t>
      </w:r>
    </w:p>
    <w:p w14:paraId="1BF1B010" w14:textId="34D8522B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develop their own spirituality</w:t>
      </w:r>
    </w:p>
    <w:p w14:paraId="5F924FCF" w14:textId="2FB91520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reflect on the direction of their lives</w:t>
      </w:r>
    </w:p>
    <w:p w14:paraId="7DE948AE" w14:textId="54FAEA5F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reinforce positive attitudes</w:t>
      </w:r>
    </w:p>
    <w:p w14:paraId="799628FA" w14:textId="05F09245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participate and respond</w:t>
      </w:r>
    </w:p>
    <w:p w14:paraId="251593F2" w14:textId="10EB32B5" w:rsidR="00D90AC6" w:rsidRPr="004A5705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reflect on what it means to be human</w:t>
      </w:r>
    </w:p>
    <w:p w14:paraId="7B263B8E" w14:textId="4707F25D" w:rsidR="00D90AC6" w:rsidRDefault="00D90AC6" w:rsidP="004A5705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consider the wonders and worries of the world</w:t>
      </w:r>
    </w:p>
    <w:p w14:paraId="16E9A5FD" w14:textId="02F8972E" w:rsidR="004C3F61" w:rsidRPr="004C3F61" w:rsidRDefault="004C3F61" w:rsidP="004C3F61">
      <w:pPr>
        <w:pStyle w:val="ListParagraph"/>
        <w:numPr>
          <w:ilvl w:val="0"/>
          <w:numId w:val="11"/>
        </w:numPr>
        <w:rPr>
          <w:rFonts w:ascii="Century Gothic" w:hAnsi="Century Gothic" w:cs="Mangal"/>
          <w:bCs/>
          <w:sz w:val="22"/>
          <w:szCs w:val="22"/>
        </w:rPr>
      </w:pPr>
      <w:r w:rsidRPr="004A5705">
        <w:rPr>
          <w:rFonts w:ascii="Century Gothic" w:hAnsi="Century Gothic" w:cs="Mangal"/>
          <w:bCs/>
          <w:sz w:val="22"/>
          <w:szCs w:val="22"/>
        </w:rPr>
        <w:t>worship God</w:t>
      </w:r>
    </w:p>
    <w:p w14:paraId="0F7F66AB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18096208" w14:textId="77777777" w:rsidR="004C3F61" w:rsidRDefault="004C3F61" w:rsidP="00D90AC6">
      <w:pPr>
        <w:rPr>
          <w:rFonts w:ascii="Century Gothic" w:hAnsi="Century Gothic" w:cs="Mangal"/>
          <w:b/>
          <w:sz w:val="22"/>
          <w:szCs w:val="22"/>
        </w:rPr>
      </w:pPr>
    </w:p>
    <w:p w14:paraId="6B573203" w14:textId="77777777" w:rsidR="004C3F61" w:rsidRDefault="004C3F61" w:rsidP="00D90AC6">
      <w:pPr>
        <w:rPr>
          <w:rFonts w:ascii="Century Gothic" w:hAnsi="Century Gothic" w:cs="Mangal"/>
          <w:b/>
          <w:sz w:val="22"/>
          <w:szCs w:val="22"/>
        </w:rPr>
      </w:pPr>
    </w:p>
    <w:p w14:paraId="5F794584" w14:textId="77777777" w:rsidR="004C3F61" w:rsidRDefault="004C3F61" w:rsidP="00D90AC6">
      <w:pPr>
        <w:rPr>
          <w:rFonts w:ascii="Century Gothic" w:hAnsi="Century Gothic" w:cs="Mangal"/>
          <w:b/>
          <w:sz w:val="22"/>
          <w:szCs w:val="22"/>
        </w:rPr>
      </w:pPr>
    </w:p>
    <w:p w14:paraId="04C7AABB" w14:textId="0B2682EC" w:rsidR="00D90AC6" w:rsidRPr="004A5705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4A5705">
        <w:rPr>
          <w:rFonts w:ascii="Century Gothic" w:hAnsi="Century Gothic" w:cs="Mangal"/>
          <w:b/>
          <w:sz w:val="22"/>
          <w:szCs w:val="22"/>
        </w:rPr>
        <w:lastRenderedPageBreak/>
        <w:t>The Contribution of Collective Worship to aspects of the Curriculum</w:t>
      </w:r>
    </w:p>
    <w:p w14:paraId="7AED6A06" w14:textId="6049346D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Collective Worship time is distinct from curriculum time. However, in </w:t>
      </w:r>
      <w:r w:rsidR="002E7CFF">
        <w:rPr>
          <w:rFonts w:ascii="Century Gothic" w:hAnsi="Century Gothic" w:cs="Mangal"/>
          <w:bCs/>
          <w:sz w:val="22"/>
          <w:szCs w:val="22"/>
        </w:rPr>
        <w:t>Milverton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Primary School,</w:t>
      </w:r>
    </w:p>
    <w:p w14:paraId="01095AD3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Collective Worship will at times feature aspects of the curriculum, which will enhance the</w:t>
      </w:r>
    </w:p>
    <w:p w14:paraId="042AD347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experiences of pupils by reflecting on the work done in classes. </w:t>
      </w:r>
    </w:p>
    <w:p w14:paraId="3C29F47C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6BA2BD59" w14:textId="2DB3C16E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At times, Collective Worship</w:t>
      </w:r>
      <w:r w:rsidR="004A5705">
        <w:rPr>
          <w:rFonts w:ascii="Century Gothic" w:hAnsi="Century Gothic" w:cs="Mangal"/>
          <w:bCs/>
          <w:sz w:val="22"/>
          <w:szCs w:val="22"/>
        </w:rPr>
        <w:t xml:space="preserve"> </w:t>
      </w:r>
      <w:r w:rsidRPr="002E7CFF">
        <w:rPr>
          <w:rFonts w:ascii="Century Gothic" w:hAnsi="Century Gothic" w:cs="Mangal"/>
          <w:bCs/>
          <w:sz w:val="22"/>
          <w:szCs w:val="22"/>
        </w:rPr>
        <w:t>will enrich classwork through its consideration of subject matter from different perspectives.</w:t>
      </w:r>
    </w:p>
    <w:p w14:paraId="64B803A9" w14:textId="77777777" w:rsidR="004A5705" w:rsidRDefault="004A5705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5D47000F" w14:textId="641069CF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The provision of opportunities for pupils’ spiritual, moral, social and cultural development is in line</w:t>
      </w:r>
    </w:p>
    <w:p w14:paraId="1AB99089" w14:textId="47F213E6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with school policy which informs our practice. To ensure Collective Worship provides</w:t>
      </w:r>
      <w:r w:rsidR="004A5705">
        <w:rPr>
          <w:rFonts w:ascii="Century Gothic" w:hAnsi="Century Gothic" w:cs="Mangal"/>
          <w:bCs/>
          <w:sz w:val="22"/>
          <w:szCs w:val="22"/>
        </w:rPr>
        <w:t xml:space="preserve"> </w:t>
      </w:r>
      <w:r w:rsidRPr="002E7CFF">
        <w:rPr>
          <w:rFonts w:ascii="Century Gothic" w:hAnsi="Century Gothic" w:cs="Mangal"/>
          <w:bCs/>
          <w:sz w:val="22"/>
          <w:szCs w:val="22"/>
        </w:rPr>
        <w:t>opportunities for spiritual, moral, social and cultural development it will address a wide variety of</w:t>
      </w:r>
      <w:r w:rsidR="004A5705">
        <w:rPr>
          <w:rFonts w:ascii="Century Gothic" w:hAnsi="Century Gothic" w:cs="Mangal"/>
          <w:bCs/>
          <w:sz w:val="22"/>
          <w:szCs w:val="22"/>
        </w:rPr>
        <w:t xml:space="preserve"> </w:t>
      </w:r>
      <w:r w:rsidRPr="002E7CFF">
        <w:rPr>
          <w:rFonts w:ascii="Century Gothic" w:hAnsi="Century Gothic" w:cs="Mangal"/>
          <w:bCs/>
          <w:sz w:val="22"/>
          <w:szCs w:val="22"/>
        </w:rPr>
        <w:t>themes and topics, use diverse stimuli and resources and provide pupils with the opportunity to</w:t>
      </w:r>
      <w:r w:rsidR="004A5705">
        <w:rPr>
          <w:rFonts w:ascii="Century Gothic" w:hAnsi="Century Gothic" w:cs="Mangal"/>
          <w:bCs/>
          <w:sz w:val="22"/>
          <w:szCs w:val="22"/>
        </w:rPr>
        <w:t xml:space="preserve"> </w:t>
      </w:r>
      <w:r w:rsidRPr="002E7CFF">
        <w:rPr>
          <w:rFonts w:ascii="Century Gothic" w:hAnsi="Century Gothic" w:cs="Mangal"/>
          <w:bCs/>
          <w:sz w:val="22"/>
          <w:szCs w:val="22"/>
        </w:rPr>
        <w:t>‘respond’ on their own level.</w:t>
      </w:r>
    </w:p>
    <w:p w14:paraId="631093FA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5BEAA5EB" w14:textId="77777777" w:rsidR="00D90AC6" w:rsidRPr="004A5705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4A5705">
        <w:rPr>
          <w:rFonts w:ascii="Century Gothic" w:hAnsi="Century Gothic" w:cs="Mangal"/>
          <w:b/>
          <w:sz w:val="22"/>
          <w:szCs w:val="22"/>
        </w:rPr>
        <w:t>The Management of Collective Worship</w:t>
      </w:r>
    </w:p>
    <w:p w14:paraId="53EC1385" w14:textId="17863201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The RE coordinator </w:t>
      </w:r>
      <w:r w:rsidR="004A5705">
        <w:rPr>
          <w:rFonts w:ascii="Century Gothic" w:hAnsi="Century Gothic" w:cs="Mangal"/>
          <w:bCs/>
          <w:sz w:val="22"/>
          <w:szCs w:val="22"/>
        </w:rPr>
        <w:t xml:space="preserve">and headteacher </w:t>
      </w:r>
      <w:r w:rsidRPr="002E7CFF">
        <w:rPr>
          <w:rFonts w:ascii="Century Gothic" w:hAnsi="Century Gothic" w:cs="Mangal"/>
          <w:bCs/>
          <w:sz w:val="22"/>
          <w:szCs w:val="22"/>
        </w:rPr>
        <w:t>will plan, monitor and evaluate acts of Collective Worship.</w:t>
      </w:r>
    </w:p>
    <w:p w14:paraId="2AF66518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22B5A56B" w14:textId="0E09D9D4" w:rsidR="00D90AC6" w:rsidRPr="004A5705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4A5705">
        <w:rPr>
          <w:rFonts w:ascii="Century Gothic" w:hAnsi="Century Gothic" w:cs="Mangal"/>
          <w:b/>
          <w:sz w:val="22"/>
          <w:szCs w:val="22"/>
        </w:rPr>
        <w:t>The Organisation of Collective Worship</w:t>
      </w:r>
    </w:p>
    <w:p w14:paraId="2D97B404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Collective Worship is </w:t>
      </w:r>
      <w:proofErr w:type="spellStart"/>
      <w:r w:rsidRPr="002E7CFF">
        <w:rPr>
          <w:rFonts w:ascii="Century Gothic" w:hAnsi="Century Gothic" w:cs="Mangal"/>
          <w:bCs/>
          <w:sz w:val="22"/>
          <w:szCs w:val="22"/>
        </w:rPr>
        <w:t>organised</w:t>
      </w:r>
      <w:proofErr w:type="spellEnd"/>
      <w:r w:rsidRPr="002E7CFF">
        <w:rPr>
          <w:rFonts w:ascii="Century Gothic" w:hAnsi="Century Gothic" w:cs="Mangal"/>
          <w:bCs/>
          <w:sz w:val="22"/>
          <w:szCs w:val="22"/>
        </w:rPr>
        <w:t xml:space="preserve"> to provide a variety of groupings and will take place in the school</w:t>
      </w:r>
    </w:p>
    <w:p w14:paraId="2FE1D57F" w14:textId="72C41FBA" w:rsidR="00D90AC6" w:rsidRPr="002E7CFF" w:rsidRDefault="004A5705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H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all</w:t>
      </w:r>
      <w:r>
        <w:rPr>
          <w:rFonts w:ascii="Century Gothic" w:hAnsi="Century Gothic" w:cs="Mangal"/>
          <w:bCs/>
          <w:sz w:val="22"/>
          <w:szCs w:val="22"/>
        </w:rPr>
        <w:t>, St Marks Church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 xml:space="preserve"> or the classroom.</w:t>
      </w:r>
    </w:p>
    <w:p w14:paraId="6013B65C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0D200F13" w14:textId="013FB411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Collective acts of worship are incorporated into whole school assemblies, class based weekly sessions and RE lessons.</w:t>
      </w:r>
    </w:p>
    <w:p w14:paraId="2902B857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0053293" w14:textId="1CDC6AAC" w:rsidR="00D90AC6" w:rsidRDefault="00E1693F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>‘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 xml:space="preserve">Collective </w:t>
      </w:r>
      <w:r>
        <w:rPr>
          <w:rFonts w:ascii="Century Gothic" w:hAnsi="Century Gothic" w:cs="Mangal"/>
          <w:bCs/>
          <w:sz w:val="22"/>
          <w:szCs w:val="22"/>
        </w:rPr>
        <w:t>W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orship</w:t>
      </w:r>
      <w:r>
        <w:rPr>
          <w:rFonts w:ascii="Century Gothic" w:hAnsi="Century Gothic" w:cs="Mangal"/>
          <w:bCs/>
          <w:sz w:val="22"/>
          <w:szCs w:val="22"/>
        </w:rPr>
        <w:t>’ and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 xml:space="preserve"> </w:t>
      </w:r>
      <w:r>
        <w:rPr>
          <w:rFonts w:ascii="Century Gothic" w:hAnsi="Century Gothic" w:cs="Mangal"/>
          <w:bCs/>
          <w:sz w:val="22"/>
          <w:szCs w:val="22"/>
        </w:rPr>
        <w:t>‘A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ssembly</w:t>
      </w:r>
      <w:r>
        <w:rPr>
          <w:rFonts w:ascii="Century Gothic" w:hAnsi="Century Gothic" w:cs="Mangal"/>
          <w:bCs/>
          <w:sz w:val="22"/>
          <w:szCs w:val="22"/>
        </w:rPr>
        <w:t>’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 xml:space="preserve"> are distinct activities,</w:t>
      </w:r>
      <w:r>
        <w:rPr>
          <w:rFonts w:ascii="Century Gothic" w:hAnsi="Century Gothic" w:cs="Mangal"/>
          <w:bCs/>
          <w:sz w:val="22"/>
          <w:szCs w:val="22"/>
        </w:rPr>
        <w:t xml:space="preserve"> 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although they may take place as part of the same gathering. Collective worship is a special</w:t>
      </w:r>
      <w:r>
        <w:rPr>
          <w:rFonts w:ascii="Century Gothic" w:hAnsi="Century Gothic" w:cs="Mangal"/>
          <w:bCs/>
          <w:sz w:val="22"/>
          <w:szCs w:val="22"/>
        </w:rPr>
        <w:t xml:space="preserve"> 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time for pupils to reflect upon life experiences and ultimate questions and, if appropriate,</w:t>
      </w:r>
      <w:r>
        <w:rPr>
          <w:rFonts w:ascii="Century Gothic" w:hAnsi="Century Gothic" w:cs="Mangal"/>
          <w:bCs/>
          <w:sz w:val="22"/>
          <w:szCs w:val="22"/>
        </w:rPr>
        <w:t xml:space="preserve"> 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focus on God. It should allow the pupils to be able to make a spiritual response…Schools</w:t>
      </w:r>
      <w:r>
        <w:rPr>
          <w:rFonts w:ascii="Century Gothic" w:hAnsi="Century Gothic" w:cs="Mangal"/>
          <w:bCs/>
          <w:sz w:val="22"/>
          <w:szCs w:val="22"/>
        </w:rPr>
        <w:t xml:space="preserve"> 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often gather for achievement assemblies, singing assemblies and curriculum assemblies.</w:t>
      </w:r>
      <w:r>
        <w:rPr>
          <w:rFonts w:ascii="Century Gothic" w:hAnsi="Century Gothic" w:cs="Mangal"/>
          <w:bCs/>
          <w:sz w:val="22"/>
          <w:szCs w:val="22"/>
        </w:rPr>
        <w:t xml:space="preserve"> 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These can be made into an act of collective worship through the addition of an opportunity</w:t>
      </w:r>
      <w:r>
        <w:rPr>
          <w:rFonts w:ascii="Century Gothic" w:hAnsi="Century Gothic" w:cs="Mangal"/>
          <w:bCs/>
          <w:sz w:val="22"/>
          <w:szCs w:val="22"/>
        </w:rPr>
        <w:t xml:space="preserve"> 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>for reflection or prayer at the end of these times. Without it they stay as an assembly.</w:t>
      </w:r>
    </w:p>
    <w:p w14:paraId="4EF5052D" w14:textId="28D46E22" w:rsidR="00E1693F" w:rsidRDefault="00E1693F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61D158D4" w14:textId="334D6B18" w:rsidR="001B661B" w:rsidRDefault="00E1693F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>Assembly and collective worship times are planned in each week.</w:t>
      </w:r>
      <w:r w:rsidR="004C3F61">
        <w:rPr>
          <w:rFonts w:ascii="Century Gothic" w:hAnsi="Century Gothic" w:cs="Mangal"/>
          <w:bCs/>
          <w:sz w:val="22"/>
          <w:szCs w:val="22"/>
        </w:rPr>
        <w:t xml:space="preserve"> </w:t>
      </w:r>
    </w:p>
    <w:p w14:paraId="3C1255FB" w14:textId="77777777" w:rsidR="004C3F61" w:rsidRDefault="004C3F61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3BB73C55" w14:textId="7EDC3B06" w:rsidR="001B661B" w:rsidRDefault="00E1693F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 xml:space="preserve">The headteacher leads an Assembly on a Monday afternoon, this will be based on the values and ethos of the school, exploring a number of different topics throughout the year. </w:t>
      </w:r>
    </w:p>
    <w:p w14:paraId="155890B4" w14:textId="77777777" w:rsidR="004C3F61" w:rsidRDefault="004C3F61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23B070E5" w14:textId="267944FE" w:rsidR="001B661B" w:rsidRDefault="00E1693F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>Children will engage in a singing assembly each week</w:t>
      </w:r>
      <w:r w:rsidR="001B661B">
        <w:rPr>
          <w:rFonts w:ascii="Century Gothic" w:hAnsi="Century Gothic" w:cs="Mangal"/>
          <w:bCs/>
          <w:sz w:val="22"/>
          <w:szCs w:val="22"/>
        </w:rPr>
        <w:t>, this will either be with their phase group or as a whole school singing assembly.</w:t>
      </w:r>
    </w:p>
    <w:p w14:paraId="728B1036" w14:textId="77777777" w:rsidR="004C3F61" w:rsidRDefault="004C3F61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33B05F8" w14:textId="05342502" w:rsidR="001B661B" w:rsidRDefault="001B661B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 xml:space="preserve">Children will take part in </w:t>
      </w:r>
      <w:r w:rsidR="00E1693F">
        <w:rPr>
          <w:rFonts w:ascii="Century Gothic" w:hAnsi="Century Gothic" w:cs="Mangal"/>
          <w:bCs/>
          <w:sz w:val="22"/>
          <w:szCs w:val="22"/>
        </w:rPr>
        <w:t>two class</w:t>
      </w:r>
      <w:r w:rsidR="004C3F61">
        <w:rPr>
          <w:rFonts w:ascii="Century Gothic" w:hAnsi="Century Gothic" w:cs="Mangal"/>
          <w:bCs/>
          <w:sz w:val="22"/>
          <w:szCs w:val="22"/>
        </w:rPr>
        <w:t>-</w:t>
      </w:r>
      <w:r w:rsidR="00E1693F">
        <w:rPr>
          <w:rFonts w:ascii="Century Gothic" w:hAnsi="Century Gothic" w:cs="Mangal"/>
          <w:bCs/>
          <w:sz w:val="22"/>
          <w:szCs w:val="22"/>
        </w:rPr>
        <w:t>based assembly / reflection times</w:t>
      </w:r>
      <w:r>
        <w:rPr>
          <w:rFonts w:ascii="Century Gothic" w:hAnsi="Century Gothic" w:cs="Mangal"/>
          <w:bCs/>
          <w:sz w:val="22"/>
          <w:szCs w:val="22"/>
        </w:rPr>
        <w:t>, these will explore relevant religious celebrations and common topics or theme</w:t>
      </w:r>
      <w:r w:rsidR="004C3F61">
        <w:rPr>
          <w:rFonts w:ascii="Century Gothic" w:hAnsi="Century Gothic" w:cs="Mangal"/>
          <w:bCs/>
          <w:sz w:val="22"/>
          <w:szCs w:val="22"/>
        </w:rPr>
        <w:t>s</w:t>
      </w:r>
      <w:r>
        <w:rPr>
          <w:rFonts w:ascii="Century Gothic" w:hAnsi="Century Gothic" w:cs="Mangal"/>
          <w:bCs/>
          <w:sz w:val="22"/>
          <w:szCs w:val="22"/>
        </w:rPr>
        <w:t xml:space="preserve"> across the whole school.</w:t>
      </w:r>
    </w:p>
    <w:p w14:paraId="1CF48F54" w14:textId="77777777" w:rsidR="004C3F61" w:rsidRDefault="004C3F61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891DF92" w14:textId="69CA48B1" w:rsidR="00E1693F" w:rsidRPr="002E7CFF" w:rsidRDefault="001B661B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>There is a celebration assembly on a Friday sharing positive themes about the children’s success</w:t>
      </w:r>
      <w:r w:rsidR="004C3F61">
        <w:rPr>
          <w:rFonts w:ascii="Century Gothic" w:hAnsi="Century Gothic" w:cs="Mangal"/>
          <w:bCs/>
          <w:sz w:val="22"/>
          <w:szCs w:val="22"/>
        </w:rPr>
        <w:t xml:space="preserve"> </w:t>
      </w:r>
      <w:r>
        <w:rPr>
          <w:rFonts w:ascii="Century Gothic" w:hAnsi="Century Gothic" w:cs="Mangal"/>
          <w:bCs/>
          <w:sz w:val="22"/>
          <w:szCs w:val="22"/>
        </w:rPr>
        <w:t>both in and out of school.</w:t>
      </w:r>
      <w:r w:rsidR="00E1693F">
        <w:rPr>
          <w:rFonts w:ascii="Century Gothic" w:hAnsi="Century Gothic" w:cs="Mangal"/>
          <w:bCs/>
          <w:sz w:val="22"/>
          <w:szCs w:val="22"/>
        </w:rPr>
        <w:t xml:space="preserve"> </w:t>
      </w:r>
    </w:p>
    <w:p w14:paraId="0A348029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0E1E1773" w14:textId="0E3E61A4" w:rsidR="00D90AC6" w:rsidRPr="004A5705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4A5705">
        <w:rPr>
          <w:rFonts w:ascii="Century Gothic" w:hAnsi="Century Gothic" w:cs="Mangal"/>
          <w:b/>
          <w:sz w:val="22"/>
          <w:szCs w:val="22"/>
        </w:rPr>
        <w:t>Leadership</w:t>
      </w:r>
    </w:p>
    <w:p w14:paraId="337652DF" w14:textId="6B53913D" w:rsidR="00D90AC6" w:rsidRPr="002E7CFF" w:rsidRDefault="004A5705" w:rsidP="00D90AC6">
      <w:pPr>
        <w:rPr>
          <w:rFonts w:ascii="Century Gothic" w:hAnsi="Century Gothic" w:cs="Mangal"/>
          <w:bCs/>
          <w:sz w:val="22"/>
          <w:szCs w:val="22"/>
        </w:rPr>
      </w:pPr>
      <w:r>
        <w:rPr>
          <w:rFonts w:ascii="Century Gothic" w:hAnsi="Century Gothic" w:cs="Mangal"/>
          <w:bCs/>
          <w:sz w:val="22"/>
          <w:szCs w:val="22"/>
        </w:rPr>
        <w:t>All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 xml:space="preserve"> member</w:t>
      </w:r>
      <w:r>
        <w:rPr>
          <w:rFonts w:ascii="Century Gothic" w:hAnsi="Century Gothic" w:cs="Mangal"/>
          <w:bCs/>
          <w:sz w:val="22"/>
          <w:szCs w:val="22"/>
        </w:rPr>
        <w:t>s</w:t>
      </w:r>
      <w:r w:rsidR="00D90AC6" w:rsidRPr="002E7CFF">
        <w:rPr>
          <w:rFonts w:ascii="Century Gothic" w:hAnsi="Century Gothic" w:cs="Mangal"/>
          <w:bCs/>
          <w:sz w:val="22"/>
          <w:szCs w:val="22"/>
        </w:rPr>
        <w:t xml:space="preserve"> of the teaching staff and occasional visitors will be involved in leading acts of</w:t>
      </w:r>
    </w:p>
    <w:p w14:paraId="5D560269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worship at some point in the school year.</w:t>
      </w:r>
    </w:p>
    <w:p w14:paraId="04B30F8E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47A76856" w14:textId="1B25657C" w:rsidR="00D90AC6" w:rsidRPr="004A5705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4A5705">
        <w:rPr>
          <w:rFonts w:ascii="Century Gothic" w:hAnsi="Century Gothic" w:cs="Mangal"/>
          <w:b/>
          <w:sz w:val="22"/>
          <w:szCs w:val="22"/>
        </w:rPr>
        <w:t>Planning Acts of Collective Worship</w:t>
      </w:r>
    </w:p>
    <w:p w14:paraId="7C5A7E2F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The content of all acts of Collective Worship will be considered carefully, to ensure relevance and</w:t>
      </w:r>
    </w:p>
    <w:p w14:paraId="36A7D433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suitability for the ages, aptitudes and backgrounds of all pupils.</w:t>
      </w:r>
    </w:p>
    <w:p w14:paraId="166A00F1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78D22A18" w14:textId="26151990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Termly assembly </w:t>
      </w:r>
      <w:r w:rsidR="004A5705">
        <w:rPr>
          <w:rFonts w:ascii="Century Gothic" w:hAnsi="Century Gothic" w:cs="Mangal"/>
          <w:bCs/>
          <w:sz w:val="22"/>
          <w:szCs w:val="22"/>
        </w:rPr>
        <w:t>plans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includ</w:t>
      </w:r>
      <w:r w:rsidR="004A5705">
        <w:rPr>
          <w:rFonts w:ascii="Century Gothic" w:hAnsi="Century Gothic" w:cs="Mangal"/>
          <w:bCs/>
          <w:sz w:val="22"/>
          <w:szCs w:val="22"/>
        </w:rPr>
        <w:t>e</w:t>
      </w:r>
      <w:r w:rsidRPr="002E7CFF">
        <w:rPr>
          <w:rFonts w:ascii="Century Gothic" w:hAnsi="Century Gothic" w:cs="Mangal"/>
          <w:bCs/>
          <w:sz w:val="22"/>
          <w:szCs w:val="22"/>
        </w:rPr>
        <w:t xml:space="preserve"> a range of themes, special occasions and events will be followed, but will be flexible to allow the inclusion of current and topical issues.</w:t>
      </w:r>
    </w:p>
    <w:p w14:paraId="73777242" w14:textId="01281440" w:rsidR="004C3F61" w:rsidRDefault="004C3F61">
      <w:pPr>
        <w:spacing w:after="200" w:line="276" w:lineRule="auto"/>
        <w:rPr>
          <w:rFonts w:ascii="Century Gothic" w:hAnsi="Century Gothic" w:cs="Mangal"/>
          <w:b/>
          <w:sz w:val="22"/>
          <w:szCs w:val="22"/>
        </w:rPr>
      </w:pPr>
    </w:p>
    <w:p w14:paraId="44698FAE" w14:textId="1053A1EB" w:rsidR="00D90AC6" w:rsidRPr="004A5705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4A5705">
        <w:rPr>
          <w:rFonts w:ascii="Century Gothic" w:hAnsi="Century Gothic" w:cs="Mangal"/>
          <w:b/>
          <w:sz w:val="22"/>
          <w:szCs w:val="22"/>
        </w:rPr>
        <w:lastRenderedPageBreak/>
        <w:t>The Act of Collective Worship</w:t>
      </w:r>
    </w:p>
    <w:p w14:paraId="20B9D842" w14:textId="64B0DBE9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A variety of teaching and learning styles and active and interactive methods are appropriate in</w:t>
      </w:r>
    </w:p>
    <w:p w14:paraId="14AA31D9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acts of Collective Worship. Any and all of the methods employed in the classroom can be used</w:t>
      </w:r>
    </w:p>
    <w:p w14:paraId="60470B73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effectively in acts of Collective Worship. A variety of resources will also be used. Leaders will</w:t>
      </w:r>
    </w:p>
    <w:p w14:paraId="208F2EC5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choose the style/method and resources which are appropriate to the content, the age, aptitude</w:t>
      </w:r>
    </w:p>
    <w:p w14:paraId="3001F5F0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and the background of the pupils.</w:t>
      </w:r>
    </w:p>
    <w:p w14:paraId="0E8FD893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5644BEC5" w14:textId="189B0808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The content and process must be sufficiently stimulating in order to evoke a response in the</w:t>
      </w:r>
    </w:p>
    <w:p w14:paraId="26576974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individual. This may not be visual, but opportunity must be given to express this response through</w:t>
      </w:r>
    </w:p>
    <w:p w14:paraId="02755179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reflection and prayer.</w:t>
      </w:r>
    </w:p>
    <w:p w14:paraId="5002F777" w14:textId="77777777" w:rsidR="00E1693F" w:rsidRDefault="00E1693F" w:rsidP="00D90AC6">
      <w:pPr>
        <w:rPr>
          <w:rFonts w:ascii="Century Gothic" w:hAnsi="Century Gothic" w:cs="Mangal"/>
          <w:b/>
          <w:sz w:val="22"/>
          <w:szCs w:val="22"/>
        </w:rPr>
      </w:pPr>
    </w:p>
    <w:p w14:paraId="3099F42D" w14:textId="7FBEA669" w:rsidR="00D90AC6" w:rsidRPr="00E1693F" w:rsidRDefault="00D90AC6" w:rsidP="00D90AC6">
      <w:pPr>
        <w:rPr>
          <w:rFonts w:ascii="Century Gothic" w:hAnsi="Century Gothic" w:cs="Mangal"/>
          <w:b/>
          <w:sz w:val="22"/>
          <w:szCs w:val="22"/>
        </w:rPr>
      </w:pPr>
      <w:r w:rsidRPr="00E1693F">
        <w:rPr>
          <w:rFonts w:ascii="Century Gothic" w:hAnsi="Century Gothic" w:cs="Mangal"/>
          <w:b/>
          <w:sz w:val="22"/>
          <w:szCs w:val="22"/>
        </w:rPr>
        <w:t>Withdrawal</w:t>
      </w:r>
    </w:p>
    <w:p w14:paraId="1D393F09" w14:textId="77777777" w:rsidR="00D90AC6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Our assemblies will be conducted in a manner as sensitive and inclusive as to ensure that</w:t>
      </w:r>
    </w:p>
    <w:p w14:paraId="172B50DD" w14:textId="55ED6A78" w:rsidR="00D20500" w:rsidRPr="002E7CFF" w:rsidRDefault="00D90AC6" w:rsidP="00D90AC6">
      <w:pPr>
        <w:rPr>
          <w:rFonts w:ascii="Century Gothic" w:hAnsi="Century Gothic" w:cs="Mangal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>all children feel comfortable to attend the assembly.</w:t>
      </w:r>
    </w:p>
    <w:p w14:paraId="101A5770" w14:textId="5D990EFF" w:rsidR="00067F55" w:rsidRPr="002E7CFF" w:rsidRDefault="00067F55" w:rsidP="00D90AC6">
      <w:pPr>
        <w:rPr>
          <w:rFonts w:ascii="Century Gothic" w:hAnsi="Century Gothic" w:cs="Mangal"/>
          <w:bCs/>
          <w:sz w:val="22"/>
          <w:szCs w:val="22"/>
        </w:rPr>
      </w:pPr>
    </w:p>
    <w:p w14:paraId="53E12606" w14:textId="414A971A" w:rsidR="00067F55" w:rsidRPr="002E7CFF" w:rsidRDefault="00067F55" w:rsidP="00D90AC6">
      <w:pPr>
        <w:rPr>
          <w:rFonts w:ascii="Century Gothic" w:hAnsi="Century Gothic"/>
          <w:bCs/>
          <w:sz w:val="22"/>
          <w:szCs w:val="22"/>
        </w:rPr>
      </w:pPr>
      <w:r w:rsidRPr="002E7CFF">
        <w:rPr>
          <w:rFonts w:ascii="Century Gothic" w:hAnsi="Century Gothic" w:cs="Mangal"/>
          <w:bCs/>
          <w:sz w:val="22"/>
          <w:szCs w:val="22"/>
        </w:rPr>
        <w:t xml:space="preserve">Parents may choose to withdraw their children from </w:t>
      </w:r>
      <w:r w:rsidR="004C3F61">
        <w:rPr>
          <w:rFonts w:ascii="Century Gothic" w:hAnsi="Century Gothic" w:cs="Mangal"/>
          <w:bCs/>
          <w:sz w:val="22"/>
          <w:szCs w:val="22"/>
        </w:rPr>
        <w:t xml:space="preserve">religious </w:t>
      </w:r>
      <w:r w:rsidRPr="002E7CFF">
        <w:rPr>
          <w:rFonts w:ascii="Century Gothic" w:hAnsi="Century Gothic" w:cs="Mangal"/>
          <w:bCs/>
          <w:sz w:val="22"/>
          <w:szCs w:val="22"/>
        </w:rPr>
        <w:t>aspects of our collective worship. Should you wish for your child to not be included in our Assembly time please contact the headteacher to discuss your concerns and request.</w:t>
      </w:r>
    </w:p>
    <w:sectPr w:rsidR="00067F55" w:rsidRPr="002E7CFF" w:rsidSect="00D54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78E"/>
    <w:multiLevelType w:val="hybridMultilevel"/>
    <w:tmpl w:val="9C42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7C6"/>
    <w:multiLevelType w:val="hybridMultilevel"/>
    <w:tmpl w:val="2B34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4E1E"/>
    <w:multiLevelType w:val="hybridMultilevel"/>
    <w:tmpl w:val="28965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45AA7"/>
    <w:multiLevelType w:val="hybridMultilevel"/>
    <w:tmpl w:val="E968F532"/>
    <w:lvl w:ilvl="0" w:tplc="25081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94D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E6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E89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DA2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A0F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2C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6D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F8E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D3130"/>
    <w:multiLevelType w:val="hybridMultilevel"/>
    <w:tmpl w:val="7CC64122"/>
    <w:lvl w:ilvl="0" w:tplc="3B44E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2170"/>
    <w:multiLevelType w:val="hybridMultilevel"/>
    <w:tmpl w:val="1BB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37A4"/>
    <w:multiLevelType w:val="multilevel"/>
    <w:tmpl w:val="78D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D74BF"/>
    <w:multiLevelType w:val="hybridMultilevel"/>
    <w:tmpl w:val="1F4AA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5403B"/>
    <w:multiLevelType w:val="hybridMultilevel"/>
    <w:tmpl w:val="C590B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E7FC9"/>
    <w:multiLevelType w:val="hybridMultilevel"/>
    <w:tmpl w:val="733E7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43885"/>
    <w:multiLevelType w:val="hybridMultilevel"/>
    <w:tmpl w:val="6728C80C"/>
    <w:lvl w:ilvl="0" w:tplc="A59CEC7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38889">
    <w:abstractNumId w:val="2"/>
  </w:num>
  <w:num w:numId="2" w16cid:durableId="36319931">
    <w:abstractNumId w:val="4"/>
  </w:num>
  <w:num w:numId="3" w16cid:durableId="1963923930">
    <w:abstractNumId w:val="9"/>
  </w:num>
  <w:num w:numId="4" w16cid:durableId="1642542993">
    <w:abstractNumId w:val="8"/>
  </w:num>
  <w:num w:numId="5" w16cid:durableId="1240292634">
    <w:abstractNumId w:val="0"/>
  </w:num>
  <w:num w:numId="6" w16cid:durableId="1453206922">
    <w:abstractNumId w:val="10"/>
  </w:num>
  <w:num w:numId="7" w16cid:durableId="634065079">
    <w:abstractNumId w:val="7"/>
  </w:num>
  <w:num w:numId="8" w16cid:durableId="188225490">
    <w:abstractNumId w:val="6"/>
  </w:num>
  <w:num w:numId="9" w16cid:durableId="1501114289">
    <w:abstractNumId w:val="3"/>
  </w:num>
  <w:num w:numId="10" w16cid:durableId="1915509077">
    <w:abstractNumId w:val="1"/>
  </w:num>
  <w:num w:numId="11" w16cid:durableId="1731078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E2"/>
    <w:rsid w:val="000078F5"/>
    <w:rsid w:val="0006723B"/>
    <w:rsid w:val="00067F55"/>
    <w:rsid w:val="000D0815"/>
    <w:rsid w:val="000F68BA"/>
    <w:rsid w:val="00111FB5"/>
    <w:rsid w:val="00187A8E"/>
    <w:rsid w:val="001B661B"/>
    <w:rsid w:val="001C6379"/>
    <w:rsid w:val="001E0F50"/>
    <w:rsid w:val="001F17A9"/>
    <w:rsid w:val="002243E1"/>
    <w:rsid w:val="00226380"/>
    <w:rsid w:val="00246B88"/>
    <w:rsid w:val="00272699"/>
    <w:rsid w:val="002E7CFF"/>
    <w:rsid w:val="002F5957"/>
    <w:rsid w:val="00326523"/>
    <w:rsid w:val="00330E80"/>
    <w:rsid w:val="00370C7C"/>
    <w:rsid w:val="003E6ECD"/>
    <w:rsid w:val="00435C3B"/>
    <w:rsid w:val="0049327C"/>
    <w:rsid w:val="004A5705"/>
    <w:rsid w:val="004A76CA"/>
    <w:rsid w:val="004B301D"/>
    <w:rsid w:val="004B543D"/>
    <w:rsid w:val="004B5D97"/>
    <w:rsid w:val="004C3F61"/>
    <w:rsid w:val="004E5CBC"/>
    <w:rsid w:val="00523C76"/>
    <w:rsid w:val="00534EAE"/>
    <w:rsid w:val="005609B3"/>
    <w:rsid w:val="00571909"/>
    <w:rsid w:val="0059150E"/>
    <w:rsid w:val="00591B58"/>
    <w:rsid w:val="005D676B"/>
    <w:rsid w:val="005D7F5B"/>
    <w:rsid w:val="005F1CFB"/>
    <w:rsid w:val="00812024"/>
    <w:rsid w:val="008340D0"/>
    <w:rsid w:val="008844EB"/>
    <w:rsid w:val="008C6A19"/>
    <w:rsid w:val="009B427F"/>
    <w:rsid w:val="009C2D4E"/>
    <w:rsid w:val="00A94853"/>
    <w:rsid w:val="00AA36C7"/>
    <w:rsid w:val="00AC1E0E"/>
    <w:rsid w:val="00B05AE2"/>
    <w:rsid w:val="00B63E3D"/>
    <w:rsid w:val="00B8096E"/>
    <w:rsid w:val="00BA7508"/>
    <w:rsid w:val="00C23AB5"/>
    <w:rsid w:val="00C50A89"/>
    <w:rsid w:val="00C92127"/>
    <w:rsid w:val="00D20500"/>
    <w:rsid w:val="00D54382"/>
    <w:rsid w:val="00D90AC6"/>
    <w:rsid w:val="00DB6701"/>
    <w:rsid w:val="00E02113"/>
    <w:rsid w:val="00E1693F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5012"/>
  <w15:docId w15:val="{3762CD54-EA74-4749-81B2-99FC259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5AE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23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24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272699"/>
    <w:rPr>
      <w:b/>
      <w:bCs/>
    </w:rPr>
  </w:style>
  <w:style w:type="paragraph" w:customStyle="1" w:styleId="Default">
    <w:name w:val="Default"/>
    <w:rsid w:val="009C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CPSubhead">
    <w:name w:val="a LCP Subhead"/>
    <w:autoRedefine/>
    <w:rsid w:val="0006723B"/>
    <w:pPr>
      <w:spacing w:after="0" w:line="240" w:lineRule="auto"/>
      <w:ind w:left="360" w:hanging="360"/>
    </w:pPr>
    <w:rPr>
      <w:rFonts w:ascii="Century Gothic" w:eastAsia="Times New Roman" w:hAnsi="Century Gothic" w:cs="Arial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31284257454FA7F5428A03DE6AAF" ma:contentTypeVersion="14" ma:contentTypeDescription="Create a new document." ma:contentTypeScope="" ma:versionID="febe0687b30a73739d8f24167edd4cc7">
  <xsd:schema xmlns:xsd="http://www.w3.org/2001/XMLSchema" xmlns:xs="http://www.w3.org/2001/XMLSchema" xmlns:p="http://schemas.microsoft.com/office/2006/metadata/properties" xmlns:ns3="c1c37774-9d82-47ac-a94e-c5688640a01d" xmlns:ns4="50dfdeef-dfc6-477d-b312-4a56aec1b54e" targetNamespace="http://schemas.microsoft.com/office/2006/metadata/properties" ma:root="true" ma:fieldsID="875e0459e8cdd4117cf09f4d7df7348a" ns3:_="" ns4:_="">
    <xsd:import namespace="c1c37774-9d82-47ac-a94e-c5688640a01d"/>
    <xsd:import namespace="50dfdeef-dfc6-477d-b312-4a56aec1b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7774-9d82-47ac-a94e-c5688640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deef-dfc6-477d-b312-4a56aec1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D96ED-DC29-4353-943C-030934BA2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8F81D-5EE8-41E0-9CAA-843171CC7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BC666-76C1-4228-9DE2-5F72E9D13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298798-72D8-40AA-8769-AE83274DE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7774-9d82-47ac-a94e-c5688640a01d"/>
    <ds:schemaRef ds:uri="50dfdeef-dfc6-477d-b312-4a56aec1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Fisher</cp:lastModifiedBy>
  <cp:revision>5</cp:revision>
  <cp:lastPrinted>2014-03-19T12:15:00Z</cp:lastPrinted>
  <dcterms:created xsi:type="dcterms:W3CDTF">2022-01-19T13:53:00Z</dcterms:created>
  <dcterms:modified xsi:type="dcterms:W3CDTF">2022-09-29T20:12:00Z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0x010100088331284257454FA7F5428A03DE6AAF</vt:lpwstr>
  </property>
</Properties>
</file>