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A64B" w14:textId="77777777" w:rsidR="002257CC" w:rsidRPr="00716A7A" w:rsidRDefault="00FB3E47" w:rsidP="00FB3E47">
      <w:pPr>
        <w:rPr>
          <w:rFonts w:ascii="Century Gothic" w:hAnsi="Century Gothic" w:cs="Arial"/>
          <w:b/>
          <w:sz w:val="32"/>
          <w:szCs w:val="32"/>
        </w:rPr>
      </w:pPr>
      <w:r>
        <w:rPr>
          <w:noProof/>
          <w:lang w:val="en-US" w:eastAsia="en-US"/>
        </w:rPr>
        <w:drawing>
          <wp:anchor distT="0" distB="0" distL="114300" distR="114300" simplePos="0" relativeHeight="251658242" behindDoc="0" locked="0" layoutInCell="1" allowOverlap="1" wp14:anchorId="2456A712" wp14:editId="2456A713">
            <wp:simplePos x="0" y="0"/>
            <wp:positionH relativeFrom="column">
              <wp:posOffset>5591810</wp:posOffset>
            </wp:positionH>
            <wp:positionV relativeFrom="paragraph">
              <wp:posOffset>-457200</wp:posOffset>
            </wp:positionV>
            <wp:extent cx="953135" cy="937260"/>
            <wp:effectExtent l="19050" t="0" r="0" b="0"/>
            <wp:wrapNone/>
            <wp:docPr id="24" name="Picture 24" descr="E:\Milver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ilverton\Logo.jpg"/>
                    <pic:cNvPicPr>
                      <a:picLocks noChangeAspect="1" noChangeArrowheads="1"/>
                    </pic:cNvPicPr>
                  </pic:nvPicPr>
                  <pic:blipFill>
                    <a:blip r:embed="rId7" cstate="print"/>
                    <a:srcRect/>
                    <a:stretch>
                      <a:fillRect/>
                    </a:stretch>
                  </pic:blipFill>
                  <pic:spPr bwMode="auto">
                    <a:xfrm>
                      <a:off x="0" y="0"/>
                      <a:ext cx="953135" cy="937260"/>
                    </a:xfrm>
                    <a:prstGeom prst="rect">
                      <a:avLst/>
                    </a:prstGeom>
                    <a:noFill/>
                    <a:ln w="9525">
                      <a:noFill/>
                      <a:miter lim="800000"/>
                      <a:headEnd/>
                      <a:tailEnd/>
                    </a:ln>
                  </pic:spPr>
                </pic:pic>
              </a:graphicData>
            </a:graphic>
          </wp:anchor>
        </w:drawing>
      </w:r>
      <w:r w:rsidR="002257CC" w:rsidRPr="00716A7A">
        <w:rPr>
          <w:rFonts w:ascii="Century Gothic" w:hAnsi="Century Gothic" w:cs="Arial"/>
          <w:b/>
          <w:sz w:val="32"/>
          <w:szCs w:val="32"/>
        </w:rPr>
        <w:t>Milverton Primary School</w:t>
      </w:r>
    </w:p>
    <w:p w14:paraId="2456A64C" w14:textId="77777777" w:rsidR="00795BEE" w:rsidRPr="002D0A35" w:rsidRDefault="002257CC">
      <w:pPr>
        <w:rPr>
          <w:rFonts w:ascii="Century Gothic" w:eastAsia="Arial Unicode MS" w:hAnsi="Century Gothic" w:cs="Arial"/>
          <w:b/>
          <w:sz w:val="32"/>
          <w:szCs w:val="40"/>
        </w:rPr>
      </w:pPr>
      <w:r w:rsidRPr="002D0A35">
        <w:rPr>
          <w:rFonts w:ascii="Century Gothic" w:eastAsia="Arial Unicode MS" w:hAnsi="Century Gothic" w:cs="Arial"/>
          <w:b/>
          <w:sz w:val="32"/>
          <w:szCs w:val="40"/>
        </w:rPr>
        <w:t>Marking</w:t>
      </w:r>
      <w:r w:rsidR="00A76EA5" w:rsidRPr="002D0A35">
        <w:rPr>
          <w:rFonts w:ascii="Century Gothic" w:eastAsia="Arial Unicode MS" w:hAnsi="Century Gothic" w:cs="Arial"/>
          <w:b/>
          <w:sz w:val="32"/>
          <w:szCs w:val="40"/>
        </w:rPr>
        <w:t xml:space="preserve">, </w:t>
      </w:r>
      <w:r w:rsidR="00D55455" w:rsidRPr="002D0A35">
        <w:rPr>
          <w:rFonts w:ascii="Century Gothic" w:eastAsia="Arial Unicode MS" w:hAnsi="Century Gothic" w:cs="Arial"/>
          <w:b/>
          <w:sz w:val="32"/>
          <w:szCs w:val="40"/>
        </w:rPr>
        <w:t>Feedback</w:t>
      </w:r>
      <w:r w:rsidRPr="002D0A35">
        <w:rPr>
          <w:rFonts w:ascii="Century Gothic" w:eastAsia="Arial Unicode MS" w:hAnsi="Century Gothic" w:cs="Arial"/>
          <w:b/>
          <w:sz w:val="32"/>
          <w:szCs w:val="40"/>
        </w:rPr>
        <w:t xml:space="preserve"> </w:t>
      </w:r>
      <w:r w:rsidR="00A76EA5" w:rsidRPr="002D0A35">
        <w:rPr>
          <w:rFonts w:ascii="Century Gothic" w:eastAsia="Arial Unicode MS" w:hAnsi="Century Gothic" w:cs="Arial"/>
          <w:b/>
          <w:sz w:val="32"/>
          <w:szCs w:val="40"/>
        </w:rPr>
        <w:t xml:space="preserve">and Presentation </w:t>
      </w:r>
      <w:r w:rsidRPr="002D0A35">
        <w:rPr>
          <w:rFonts w:ascii="Century Gothic" w:eastAsia="Arial Unicode MS" w:hAnsi="Century Gothic" w:cs="Arial"/>
          <w:b/>
          <w:sz w:val="32"/>
          <w:szCs w:val="40"/>
        </w:rPr>
        <w:t>Policy</w:t>
      </w:r>
      <w:r w:rsidR="00544044">
        <w:rPr>
          <w:rFonts w:ascii="Century Gothic" w:eastAsia="Arial Unicode MS" w:hAnsi="Century Gothic" w:cs="Arial"/>
          <w:b/>
          <w:sz w:val="32"/>
          <w:szCs w:val="40"/>
        </w:rPr>
        <w:t xml:space="preserve"> 2019/20</w:t>
      </w:r>
    </w:p>
    <w:p w14:paraId="2456A64D" w14:textId="77777777" w:rsidR="000B330F" w:rsidRPr="0049648D" w:rsidRDefault="000B330F">
      <w:pPr>
        <w:rPr>
          <w:rFonts w:ascii="Century Gothic" w:hAnsi="Century Gothic" w:cs="Arial"/>
          <w:sz w:val="12"/>
          <w:szCs w:val="24"/>
        </w:rPr>
      </w:pPr>
    </w:p>
    <w:p w14:paraId="2456A64E" w14:textId="77777777" w:rsidR="0049648D" w:rsidRPr="0049648D" w:rsidRDefault="0049648D" w:rsidP="0049648D">
      <w:pPr>
        <w:rPr>
          <w:rFonts w:ascii="Century Gothic" w:hAnsi="Century Gothic" w:cs="Arial"/>
          <w:sz w:val="24"/>
          <w:szCs w:val="24"/>
        </w:rPr>
      </w:pPr>
      <w:r w:rsidRPr="0049648D">
        <w:rPr>
          <w:rFonts w:ascii="Century Gothic" w:hAnsi="Century Gothic" w:cs="Arial"/>
          <w:sz w:val="24"/>
          <w:szCs w:val="24"/>
        </w:rPr>
        <w:t>Agreed by:</w:t>
      </w:r>
      <w:r w:rsidRPr="0049648D">
        <w:rPr>
          <w:rFonts w:ascii="Century Gothic" w:hAnsi="Century Gothic" w:cs="Arial"/>
          <w:sz w:val="24"/>
          <w:szCs w:val="24"/>
        </w:rPr>
        <w:tab/>
      </w:r>
      <w:r w:rsidRPr="0049648D">
        <w:rPr>
          <w:rFonts w:ascii="Century Gothic" w:hAnsi="Century Gothic" w:cs="Arial"/>
          <w:sz w:val="24"/>
          <w:szCs w:val="24"/>
        </w:rPr>
        <w:tab/>
      </w:r>
      <w:r w:rsidRPr="0049648D">
        <w:rPr>
          <w:rFonts w:ascii="Century Gothic" w:hAnsi="Century Gothic" w:cs="Arial"/>
          <w:sz w:val="24"/>
          <w:szCs w:val="24"/>
        </w:rPr>
        <w:tab/>
        <w:t xml:space="preserve">Performance and Standards Committee </w:t>
      </w:r>
    </w:p>
    <w:p w14:paraId="2456A64F" w14:textId="77777777" w:rsidR="0049648D" w:rsidRPr="0049648D" w:rsidRDefault="0049648D" w:rsidP="0049648D">
      <w:pPr>
        <w:rPr>
          <w:rFonts w:ascii="Century Gothic" w:hAnsi="Century Gothic" w:cs="Arial"/>
          <w:sz w:val="24"/>
          <w:szCs w:val="24"/>
        </w:rPr>
      </w:pPr>
    </w:p>
    <w:p w14:paraId="2456A650" w14:textId="0F9C8B50" w:rsidR="0049648D" w:rsidRPr="0049648D" w:rsidRDefault="0049648D" w:rsidP="0049648D">
      <w:pPr>
        <w:rPr>
          <w:rFonts w:ascii="Century Gothic" w:hAnsi="Century Gothic" w:cs="Arial"/>
          <w:sz w:val="24"/>
          <w:szCs w:val="24"/>
        </w:rPr>
      </w:pPr>
      <w:r w:rsidRPr="0049648D">
        <w:rPr>
          <w:rFonts w:ascii="Century Gothic" w:hAnsi="Century Gothic" w:cs="Arial"/>
          <w:sz w:val="24"/>
          <w:szCs w:val="24"/>
        </w:rPr>
        <w:t>Date Agreed:</w:t>
      </w:r>
      <w:r w:rsidRPr="0049648D">
        <w:rPr>
          <w:rFonts w:ascii="Century Gothic" w:hAnsi="Century Gothic" w:cs="Arial"/>
          <w:sz w:val="24"/>
          <w:szCs w:val="24"/>
        </w:rPr>
        <w:tab/>
      </w:r>
      <w:r w:rsidRPr="0049648D">
        <w:rPr>
          <w:rFonts w:ascii="Century Gothic" w:hAnsi="Century Gothic" w:cs="Arial"/>
          <w:sz w:val="24"/>
          <w:szCs w:val="24"/>
        </w:rPr>
        <w:tab/>
        <w:t>Autumn Term 20</w:t>
      </w:r>
      <w:r w:rsidR="00331B48">
        <w:rPr>
          <w:rFonts w:ascii="Century Gothic" w:hAnsi="Century Gothic" w:cs="Arial"/>
          <w:sz w:val="24"/>
          <w:szCs w:val="24"/>
        </w:rPr>
        <w:t>22</w:t>
      </w:r>
    </w:p>
    <w:p w14:paraId="2456A651" w14:textId="77777777" w:rsidR="0049648D" w:rsidRPr="0049648D" w:rsidRDefault="0049648D" w:rsidP="0049648D">
      <w:pPr>
        <w:rPr>
          <w:rFonts w:ascii="Century Gothic" w:hAnsi="Century Gothic" w:cs="Arial"/>
          <w:sz w:val="24"/>
          <w:szCs w:val="24"/>
        </w:rPr>
      </w:pPr>
    </w:p>
    <w:p w14:paraId="2456A652" w14:textId="16851741" w:rsidR="0049648D" w:rsidRPr="0049648D" w:rsidRDefault="0049648D" w:rsidP="0049648D">
      <w:pPr>
        <w:rPr>
          <w:rFonts w:ascii="Century Gothic" w:hAnsi="Century Gothic" w:cs="Arial"/>
          <w:sz w:val="24"/>
          <w:szCs w:val="24"/>
        </w:rPr>
      </w:pPr>
      <w:r w:rsidRPr="0049648D">
        <w:rPr>
          <w:rFonts w:ascii="Century Gothic" w:hAnsi="Century Gothic" w:cs="Arial"/>
          <w:sz w:val="24"/>
          <w:szCs w:val="24"/>
        </w:rPr>
        <w:t>Date to be reviewed:</w:t>
      </w:r>
      <w:r w:rsidRPr="0049648D">
        <w:rPr>
          <w:rFonts w:ascii="Century Gothic" w:hAnsi="Century Gothic" w:cs="Arial"/>
          <w:sz w:val="24"/>
          <w:szCs w:val="24"/>
        </w:rPr>
        <w:tab/>
        <w:t>Autumn Term 20</w:t>
      </w:r>
      <w:r w:rsidR="00331B48">
        <w:rPr>
          <w:rFonts w:ascii="Century Gothic" w:hAnsi="Century Gothic" w:cs="Arial"/>
          <w:sz w:val="24"/>
          <w:szCs w:val="24"/>
        </w:rPr>
        <w:t>25</w:t>
      </w:r>
      <w:r>
        <w:rPr>
          <w:rFonts w:ascii="Century Gothic" w:hAnsi="Century Gothic" w:cs="Arial"/>
          <w:sz w:val="24"/>
          <w:szCs w:val="24"/>
        </w:rPr>
        <w:tab/>
      </w:r>
      <w:r>
        <w:rPr>
          <w:rFonts w:ascii="Century Gothic" w:hAnsi="Century Gothic" w:cs="Arial"/>
          <w:sz w:val="24"/>
          <w:szCs w:val="24"/>
        </w:rPr>
        <w:tab/>
      </w:r>
      <w:r w:rsidRPr="0049648D">
        <w:rPr>
          <w:rFonts w:ascii="Century Gothic" w:hAnsi="Century Gothic" w:cs="Arial"/>
          <w:sz w:val="24"/>
          <w:szCs w:val="24"/>
        </w:rPr>
        <w:t xml:space="preserve"> (Spring Term 2017 Issue #1)</w:t>
      </w:r>
    </w:p>
    <w:p w14:paraId="2456A653" w14:textId="77777777" w:rsidR="0049648D" w:rsidRPr="0049648D" w:rsidRDefault="0049648D" w:rsidP="00716A7A">
      <w:pPr>
        <w:rPr>
          <w:rFonts w:ascii="Century Gothic" w:eastAsia="Arial Unicode MS" w:hAnsi="Century Gothic" w:cs="Arial"/>
          <w:sz w:val="14"/>
          <w:szCs w:val="24"/>
        </w:rPr>
      </w:pPr>
    </w:p>
    <w:p w14:paraId="2456A654" w14:textId="77777777" w:rsidR="00D55455" w:rsidRPr="00716A7A" w:rsidRDefault="000B330F" w:rsidP="00716A7A">
      <w:pPr>
        <w:rPr>
          <w:rFonts w:ascii="Century Gothic" w:eastAsia="Arial Unicode MS" w:hAnsi="Century Gothic" w:cs="Arial"/>
          <w:sz w:val="24"/>
          <w:szCs w:val="24"/>
        </w:rPr>
      </w:pPr>
      <w:r w:rsidRPr="00716A7A">
        <w:rPr>
          <w:rFonts w:ascii="Century Gothic" w:eastAsia="Arial Unicode MS" w:hAnsi="Century Gothic" w:cs="Arial"/>
          <w:sz w:val="24"/>
          <w:szCs w:val="24"/>
        </w:rPr>
        <w:t>This policy is for the reference of staff, parents, governors, LEA advisory teams, inspectors and OFSTED inspectors.</w:t>
      </w:r>
    </w:p>
    <w:p w14:paraId="2456A655" w14:textId="77777777" w:rsidR="001866A2" w:rsidRPr="0049648D" w:rsidRDefault="001866A2">
      <w:pPr>
        <w:rPr>
          <w:rFonts w:ascii="Century Gothic" w:eastAsia="Arial Unicode MS" w:hAnsi="Century Gothic" w:cs="Arial"/>
          <w:sz w:val="14"/>
          <w:szCs w:val="24"/>
        </w:rPr>
      </w:pPr>
    </w:p>
    <w:p w14:paraId="2456A656" w14:textId="77777777" w:rsidR="001866A2" w:rsidRPr="00716A7A" w:rsidRDefault="001866A2">
      <w:pPr>
        <w:rPr>
          <w:rFonts w:ascii="Century Gothic" w:eastAsia="Arial Unicode MS" w:hAnsi="Century Gothic" w:cs="Arial"/>
          <w:b/>
          <w:sz w:val="24"/>
          <w:szCs w:val="24"/>
        </w:rPr>
      </w:pPr>
      <w:r w:rsidRPr="00716A7A">
        <w:rPr>
          <w:rFonts w:ascii="Century Gothic" w:eastAsia="Arial Unicode MS" w:hAnsi="Century Gothic" w:cs="Arial"/>
          <w:b/>
          <w:sz w:val="24"/>
          <w:szCs w:val="24"/>
        </w:rPr>
        <w:t>Why is children’s work marked</w:t>
      </w:r>
      <w:r w:rsidR="00D55455" w:rsidRPr="00716A7A">
        <w:rPr>
          <w:rFonts w:ascii="Century Gothic" w:eastAsia="Arial Unicode MS" w:hAnsi="Century Gothic" w:cs="Arial"/>
          <w:b/>
          <w:sz w:val="24"/>
          <w:szCs w:val="24"/>
        </w:rPr>
        <w:t>/feedback given</w:t>
      </w:r>
      <w:r w:rsidRPr="00716A7A">
        <w:rPr>
          <w:rFonts w:ascii="Century Gothic" w:eastAsia="Arial Unicode MS" w:hAnsi="Century Gothic" w:cs="Arial"/>
          <w:b/>
          <w:sz w:val="24"/>
          <w:szCs w:val="24"/>
        </w:rPr>
        <w:t>?</w:t>
      </w:r>
    </w:p>
    <w:p w14:paraId="2456A657" w14:textId="77777777" w:rsidR="008707A6" w:rsidRDefault="001866A2"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There are several key reasons why this should happen.</w:t>
      </w:r>
      <w:r w:rsidR="00986AEB" w:rsidRPr="00716A7A">
        <w:rPr>
          <w:rFonts w:ascii="Century Gothic" w:eastAsia="Arial Unicode MS" w:hAnsi="Century Gothic" w:cs="Arial"/>
          <w:sz w:val="24"/>
          <w:szCs w:val="24"/>
        </w:rPr>
        <w:t xml:space="preserve"> </w:t>
      </w:r>
    </w:p>
    <w:p w14:paraId="2456A658" w14:textId="77777777" w:rsidR="00D55455" w:rsidRPr="00716A7A" w:rsidRDefault="00470CDB"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Marking:</w:t>
      </w:r>
    </w:p>
    <w:p w14:paraId="2456A659" w14:textId="77777777" w:rsidR="00D55455" w:rsidRPr="00716A7A" w:rsidRDefault="00477AD4" w:rsidP="00D55455">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M</w:t>
      </w:r>
      <w:r w:rsidR="00D55455" w:rsidRPr="00716A7A">
        <w:rPr>
          <w:rFonts w:ascii="Century Gothic" w:eastAsia="Arial Unicode MS" w:hAnsi="Century Gothic" w:cs="Arial"/>
          <w:sz w:val="24"/>
          <w:szCs w:val="24"/>
        </w:rPr>
        <w:t>oves the learning forwards by requiring children to make improvements/carry out next steps</w:t>
      </w:r>
    </w:p>
    <w:p w14:paraId="2456A65A" w14:textId="77777777" w:rsidR="00D55455" w:rsidRPr="00716A7A" w:rsidRDefault="00477AD4" w:rsidP="00D55455">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S</w:t>
      </w:r>
      <w:r w:rsidR="00986AEB" w:rsidRPr="00716A7A">
        <w:rPr>
          <w:rFonts w:ascii="Century Gothic" w:eastAsia="Arial Unicode MS" w:hAnsi="Century Gothic" w:cs="Arial"/>
          <w:sz w:val="24"/>
          <w:szCs w:val="24"/>
        </w:rPr>
        <w:t xml:space="preserve">hows children we value their </w:t>
      </w:r>
      <w:r w:rsidR="000B56B6" w:rsidRPr="00716A7A">
        <w:rPr>
          <w:rFonts w:ascii="Century Gothic" w:eastAsia="Arial Unicode MS" w:hAnsi="Century Gothic" w:cs="Arial"/>
          <w:sz w:val="24"/>
          <w:szCs w:val="24"/>
        </w:rPr>
        <w:t>learning</w:t>
      </w:r>
    </w:p>
    <w:p w14:paraId="2456A65B" w14:textId="77777777" w:rsidR="00986AEB"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M</w:t>
      </w:r>
      <w:r w:rsidR="00986AEB" w:rsidRPr="00716A7A">
        <w:rPr>
          <w:rFonts w:ascii="Century Gothic" w:eastAsia="Arial Unicode MS" w:hAnsi="Century Gothic" w:cs="Arial"/>
          <w:sz w:val="24"/>
          <w:szCs w:val="24"/>
        </w:rPr>
        <w:t>akes a judgement o</w:t>
      </w:r>
      <w:r w:rsidR="00470CDB" w:rsidRPr="00716A7A">
        <w:rPr>
          <w:rFonts w:ascii="Century Gothic" w:eastAsia="Arial Unicode MS" w:hAnsi="Century Gothic" w:cs="Arial"/>
          <w:sz w:val="24"/>
          <w:szCs w:val="24"/>
        </w:rPr>
        <w:t>n how well a child has carried</w:t>
      </w:r>
      <w:r w:rsidR="00986AEB" w:rsidRPr="00716A7A">
        <w:rPr>
          <w:rFonts w:ascii="Century Gothic" w:eastAsia="Arial Unicode MS" w:hAnsi="Century Gothic" w:cs="Arial"/>
          <w:sz w:val="24"/>
          <w:szCs w:val="24"/>
        </w:rPr>
        <w:t xml:space="preserve"> a particular task</w:t>
      </w:r>
      <w:r w:rsidR="000B56B6" w:rsidRPr="00716A7A">
        <w:rPr>
          <w:rFonts w:ascii="Century Gothic" w:eastAsia="Arial Unicode MS" w:hAnsi="Century Gothic" w:cs="Arial"/>
          <w:sz w:val="24"/>
          <w:szCs w:val="24"/>
        </w:rPr>
        <w:t xml:space="preserve"> in terms of effort and achievement</w:t>
      </w:r>
    </w:p>
    <w:p w14:paraId="2456A65C" w14:textId="77777777" w:rsidR="00986AEB"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I</w:t>
      </w:r>
      <w:r w:rsidR="00986AEB" w:rsidRPr="00716A7A">
        <w:rPr>
          <w:rFonts w:ascii="Century Gothic" w:eastAsia="Arial Unicode MS" w:hAnsi="Century Gothic" w:cs="Arial"/>
          <w:sz w:val="24"/>
          <w:szCs w:val="24"/>
        </w:rPr>
        <w:t>dentifies errors</w:t>
      </w:r>
      <w:r w:rsidR="000B56B6" w:rsidRPr="00716A7A">
        <w:rPr>
          <w:rFonts w:ascii="Century Gothic" w:eastAsia="Arial Unicode MS" w:hAnsi="Century Gothic" w:cs="Arial"/>
          <w:sz w:val="24"/>
          <w:szCs w:val="24"/>
        </w:rPr>
        <w:t>/misconceptions/next steps</w:t>
      </w:r>
    </w:p>
    <w:p w14:paraId="2456A65D" w14:textId="77777777" w:rsidR="00986AEB" w:rsidRPr="00716A7A" w:rsidRDefault="00477AD4" w:rsidP="00470CD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C</w:t>
      </w:r>
      <w:r w:rsidR="00986AEB" w:rsidRPr="00716A7A">
        <w:rPr>
          <w:rFonts w:ascii="Century Gothic" w:eastAsia="Arial Unicode MS" w:hAnsi="Century Gothic" w:cs="Arial"/>
          <w:sz w:val="24"/>
          <w:szCs w:val="24"/>
        </w:rPr>
        <w:t>r</w:t>
      </w:r>
      <w:r w:rsidR="00470CDB" w:rsidRPr="00716A7A">
        <w:rPr>
          <w:rFonts w:ascii="Century Gothic" w:eastAsia="Arial Unicode MS" w:hAnsi="Century Gothic" w:cs="Arial"/>
          <w:sz w:val="24"/>
          <w:szCs w:val="24"/>
        </w:rPr>
        <w:t xml:space="preserve">eates a </w:t>
      </w:r>
      <w:r w:rsidR="00716A7A" w:rsidRPr="00716A7A">
        <w:rPr>
          <w:rFonts w:ascii="Century Gothic" w:eastAsia="Arial Unicode MS" w:hAnsi="Century Gothic" w:cs="Arial"/>
          <w:sz w:val="24"/>
          <w:szCs w:val="24"/>
        </w:rPr>
        <w:t>learning partnership</w:t>
      </w:r>
      <w:r w:rsidR="00470CDB" w:rsidRPr="00716A7A">
        <w:rPr>
          <w:rFonts w:ascii="Century Gothic" w:eastAsia="Arial Unicode MS" w:hAnsi="Century Gothic" w:cs="Arial"/>
          <w:sz w:val="24"/>
          <w:szCs w:val="24"/>
        </w:rPr>
        <w:t xml:space="preserve"> between adult</w:t>
      </w:r>
      <w:r w:rsidR="00986AEB" w:rsidRPr="00716A7A">
        <w:rPr>
          <w:rFonts w:ascii="Century Gothic" w:eastAsia="Arial Unicode MS" w:hAnsi="Century Gothic" w:cs="Arial"/>
          <w:sz w:val="24"/>
          <w:szCs w:val="24"/>
        </w:rPr>
        <w:t xml:space="preserve"> and child</w:t>
      </w:r>
      <w:r w:rsidR="000E5E06">
        <w:rPr>
          <w:rFonts w:ascii="Century Gothic" w:eastAsia="Arial Unicode MS" w:hAnsi="Century Gothic" w:cs="Arial"/>
          <w:sz w:val="24"/>
          <w:szCs w:val="24"/>
        </w:rPr>
        <w:t xml:space="preserve"> </w:t>
      </w:r>
    </w:p>
    <w:p w14:paraId="2456A65E" w14:textId="77777777" w:rsidR="00AF5574"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P</w:t>
      </w:r>
      <w:r w:rsidR="00986AEB" w:rsidRPr="00716A7A">
        <w:rPr>
          <w:rFonts w:ascii="Century Gothic" w:eastAsia="Arial Unicode MS" w:hAnsi="Century Gothic" w:cs="Arial"/>
          <w:sz w:val="24"/>
          <w:szCs w:val="24"/>
        </w:rPr>
        <w:t>rovides an assessment of</w:t>
      </w:r>
      <w:r w:rsidR="00AF5574" w:rsidRPr="00716A7A">
        <w:rPr>
          <w:rFonts w:ascii="Century Gothic" w:eastAsia="Arial Unicode MS" w:hAnsi="Century Gothic" w:cs="Arial"/>
          <w:sz w:val="24"/>
          <w:szCs w:val="24"/>
        </w:rPr>
        <w:t xml:space="preserve"> ongoing or completed </w:t>
      </w:r>
      <w:r w:rsidR="00D33941" w:rsidRPr="00716A7A">
        <w:rPr>
          <w:rFonts w:ascii="Century Gothic" w:eastAsia="Arial Unicode MS" w:hAnsi="Century Gothic" w:cs="Arial"/>
          <w:sz w:val="24"/>
          <w:szCs w:val="24"/>
        </w:rPr>
        <w:t>learning</w:t>
      </w:r>
    </w:p>
    <w:p w14:paraId="2456A65F" w14:textId="77777777" w:rsidR="00986AEB"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A</w:t>
      </w:r>
      <w:r w:rsidR="00986AEB" w:rsidRPr="00716A7A">
        <w:rPr>
          <w:rFonts w:ascii="Century Gothic" w:eastAsia="Arial Unicode MS" w:hAnsi="Century Gothic" w:cs="Arial"/>
          <w:sz w:val="24"/>
          <w:szCs w:val="24"/>
        </w:rPr>
        <w:t>llows a teacher to make judgements about perseverance, time spent and future needs.</w:t>
      </w:r>
    </w:p>
    <w:p w14:paraId="2456A660" w14:textId="77777777" w:rsidR="00986AEB"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A</w:t>
      </w:r>
      <w:r w:rsidR="00986AEB" w:rsidRPr="00716A7A">
        <w:rPr>
          <w:rFonts w:ascii="Century Gothic" w:eastAsia="Arial Unicode MS" w:hAnsi="Century Gothic" w:cs="Arial"/>
          <w:sz w:val="24"/>
          <w:szCs w:val="24"/>
        </w:rPr>
        <w:t xml:space="preserve">cts as an aide memoire for teachers when they mark the next </w:t>
      </w:r>
      <w:r w:rsidR="000C6CC9" w:rsidRPr="00716A7A">
        <w:rPr>
          <w:rFonts w:ascii="Century Gothic" w:eastAsia="Arial Unicode MS" w:hAnsi="Century Gothic" w:cs="Arial"/>
          <w:sz w:val="24"/>
          <w:szCs w:val="24"/>
        </w:rPr>
        <w:t xml:space="preserve">piece of </w:t>
      </w:r>
      <w:r w:rsidR="00D73FEF" w:rsidRPr="00716A7A">
        <w:rPr>
          <w:rFonts w:ascii="Century Gothic" w:eastAsia="Arial Unicode MS" w:hAnsi="Century Gothic" w:cs="Arial"/>
          <w:sz w:val="24"/>
          <w:szCs w:val="24"/>
        </w:rPr>
        <w:t>learning</w:t>
      </w:r>
      <w:r w:rsidR="000C6CC9" w:rsidRPr="00716A7A">
        <w:rPr>
          <w:rFonts w:ascii="Century Gothic" w:eastAsia="Arial Unicode MS" w:hAnsi="Century Gothic" w:cs="Arial"/>
          <w:sz w:val="24"/>
          <w:szCs w:val="24"/>
        </w:rPr>
        <w:t xml:space="preserve"> and plan the next</w:t>
      </w:r>
      <w:r w:rsidR="00986AEB" w:rsidRPr="00716A7A">
        <w:rPr>
          <w:rFonts w:ascii="Century Gothic" w:eastAsia="Arial Unicode MS" w:hAnsi="Century Gothic" w:cs="Arial"/>
          <w:sz w:val="24"/>
          <w:szCs w:val="24"/>
        </w:rPr>
        <w:t xml:space="preserve"> step.</w:t>
      </w:r>
    </w:p>
    <w:p w14:paraId="2456A661" w14:textId="77777777" w:rsidR="002D18F4" w:rsidRPr="00716A7A" w:rsidRDefault="00477AD4" w:rsidP="00986AEB">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A</w:t>
      </w:r>
      <w:r w:rsidR="002D18F4" w:rsidRPr="00716A7A">
        <w:rPr>
          <w:rFonts w:ascii="Century Gothic" w:eastAsia="Arial Unicode MS" w:hAnsi="Century Gothic" w:cs="Arial"/>
          <w:sz w:val="24"/>
          <w:szCs w:val="24"/>
        </w:rPr>
        <w:t>llows for self-</w:t>
      </w:r>
      <w:r w:rsidR="00F613AF" w:rsidRPr="00716A7A">
        <w:rPr>
          <w:rFonts w:ascii="Century Gothic" w:eastAsia="Arial Unicode MS" w:hAnsi="Century Gothic" w:cs="Arial"/>
          <w:sz w:val="24"/>
          <w:szCs w:val="24"/>
        </w:rPr>
        <w:t xml:space="preserve"> and peer-</w:t>
      </w:r>
      <w:r w:rsidR="002D18F4" w:rsidRPr="00716A7A">
        <w:rPr>
          <w:rFonts w:ascii="Century Gothic" w:eastAsia="Arial Unicode MS" w:hAnsi="Century Gothic" w:cs="Arial"/>
          <w:sz w:val="24"/>
          <w:szCs w:val="24"/>
        </w:rPr>
        <w:t xml:space="preserve">assessment where the child can recognise their </w:t>
      </w:r>
      <w:r w:rsidR="00F613AF" w:rsidRPr="00716A7A">
        <w:rPr>
          <w:rFonts w:ascii="Century Gothic" w:eastAsia="Arial Unicode MS" w:hAnsi="Century Gothic" w:cs="Arial"/>
          <w:sz w:val="24"/>
          <w:szCs w:val="24"/>
        </w:rPr>
        <w:t xml:space="preserve">own </w:t>
      </w:r>
      <w:r w:rsidR="002D18F4" w:rsidRPr="00716A7A">
        <w:rPr>
          <w:rFonts w:ascii="Century Gothic" w:eastAsia="Arial Unicode MS" w:hAnsi="Century Gothic" w:cs="Arial"/>
          <w:sz w:val="24"/>
          <w:szCs w:val="24"/>
        </w:rPr>
        <w:t>difficulties and mistakes and encourage</w:t>
      </w:r>
      <w:r w:rsidR="0018302F" w:rsidRPr="00716A7A">
        <w:rPr>
          <w:rFonts w:ascii="Century Gothic" w:eastAsia="Arial Unicode MS" w:hAnsi="Century Gothic" w:cs="Arial"/>
          <w:sz w:val="24"/>
          <w:szCs w:val="24"/>
        </w:rPr>
        <w:t>s</w:t>
      </w:r>
      <w:r w:rsidR="002D18F4" w:rsidRPr="00716A7A">
        <w:rPr>
          <w:rFonts w:ascii="Century Gothic" w:eastAsia="Arial Unicode MS" w:hAnsi="Century Gothic" w:cs="Arial"/>
          <w:sz w:val="24"/>
          <w:szCs w:val="24"/>
        </w:rPr>
        <w:t xml:space="preserve"> them to accept help/guidance from other</w:t>
      </w:r>
      <w:r w:rsidR="00D73FEF" w:rsidRPr="00716A7A">
        <w:rPr>
          <w:rFonts w:ascii="Century Gothic" w:eastAsia="Arial Unicode MS" w:hAnsi="Century Gothic" w:cs="Arial"/>
          <w:sz w:val="24"/>
          <w:szCs w:val="24"/>
        </w:rPr>
        <w:t>s and make improvements.</w:t>
      </w:r>
    </w:p>
    <w:p w14:paraId="2456A662" w14:textId="77777777" w:rsidR="00D55455" w:rsidRPr="00716A7A" w:rsidRDefault="00477AD4" w:rsidP="00D55455">
      <w:pPr>
        <w:numPr>
          <w:ilvl w:val="0"/>
          <w:numId w:val="2"/>
        </w:numPr>
        <w:rPr>
          <w:rFonts w:ascii="Century Gothic" w:eastAsia="Arial Unicode MS" w:hAnsi="Century Gothic" w:cs="Arial"/>
          <w:sz w:val="24"/>
          <w:szCs w:val="24"/>
        </w:rPr>
      </w:pPr>
      <w:r>
        <w:rPr>
          <w:rFonts w:ascii="Century Gothic" w:eastAsia="Arial Unicode MS" w:hAnsi="Century Gothic" w:cs="Arial"/>
          <w:sz w:val="24"/>
          <w:szCs w:val="24"/>
        </w:rPr>
        <w:t>A</w:t>
      </w:r>
      <w:r w:rsidR="00470CDB" w:rsidRPr="00716A7A">
        <w:rPr>
          <w:rFonts w:ascii="Century Gothic" w:eastAsia="Arial Unicode MS" w:hAnsi="Century Gothic" w:cs="Arial"/>
          <w:sz w:val="24"/>
          <w:szCs w:val="24"/>
        </w:rPr>
        <w:t>llows work to be contextualised e.g. support given can be recorded</w:t>
      </w:r>
    </w:p>
    <w:p w14:paraId="2456A663" w14:textId="77777777" w:rsidR="00D55455" w:rsidRPr="00716A7A" w:rsidRDefault="00D55455" w:rsidP="00D55455">
      <w:pPr>
        <w:rPr>
          <w:rFonts w:ascii="Century Gothic" w:eastAsia="Arial Unicode MS" w:hAnsi="Century Gothic" w:cs="Arial"/>
          <w:sz w:val="24"/>
          <w:szCs w:val="24"/>
        </w:rPr>
      </w:pPr>
    </w:p>
    <w:p w14:paraId="2456A664" w14:textId="77777777" w:rsidR="00986AEB" w:rsidRPr="00716A7A" w:rsidRDefault="00FD2302" w:rsidP="00986AEB">
      <w:pPr>
        <w:rPr>
          <w:rFonts w:ascii="Century Gothic" w:eastAsia="Arial Unicode MS" w:hAnsi="Century Gothic" w:cs="Arial"/>
          <w:b/>
          <w:sz w:val="24"/>
          <w:szCs w:val="24"/>
        </w:rPr>
      </w:pPr>
      <w:r w:rsidRPr="00716A7A">
        <w:rPr>
          <w:rFonts w:ascii="Century Gothic" w:eastAsia="Arial Unicode MS" w:hAnsi="Century Gothic" w:cs="Arial"/>
          <w:b/>
          <w:sz w:val="24"/>
          <w:szCs w:val="24"/>
        </w:rPr>
        <w:t>What will be marked?</w:t>
      </w:r>
    </w:p>
    <w:p w14:paraId="2456A665" w14:textId="77777777" w:rsidR="00470CDB" w:rsidRPr="00716A7A" w:rsidRDefault="00470CDB"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All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will be marked, but the focus of the marking will depend on the purpose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i.e. the learning objectives </w:t>
      </w:r>
      <w:r w:rsidR="00F613AF" w:rsidRPr="00716A7A">
        <w:rPr>
          <w:rFonts w:ascii="Century Gothic" w:eastAsia="Arial Unicode MS" w:hAnsi="Century Gothic" w:cs="Arial"/>
          <w:sz w:val="24"/>
          <w:szCs w:val="24"/>
        </w:rPr>
        <w:t xml:space="preserve">and success criteria </w:t>
      </w:r>
      <w:r w:rsidRPr="00716A7A">
        <w:rPr>
          <w:rFonts w:ascii="Century Gothic" w:eastAsia="Arial Unicode MS" w:hAnsi="Century Gothic" w:cs="Arial"/>
          <w:sz w:val="24"/>
          <w:szCs w:val="24"/>
        </w:rPr>
        <w:t>that will have been made clear to the child.</w:t>
      </w:r>
    </w:p>
    <w:p w14:paraId="2456A666" w14:textId="77777777" w:rsidR="00470CDB" w:rsidRPr="00716A7A" w:rsidRDefault="00D73FEF" w:rsidP="00986AEB">
      <w:pPr>
        <w:rPr>
          <w:rFonts w:ascii="Century Gothic" w:eastAsia="Arial Unicode MS" w:hAnsi="Century Gothic" w:cs="Arial"/>
          <w:b/>
          <w:sz w:val="24"/>
          <w:szCs w:val="24"/>
        </w:rPr>
      </w:pPr>
      <w:r w:rsidRPr="00716A7A">
        <w:rPr>
          <w:rFonts w:ascii="Century Gothic" w:eastAsia="Arial Unicode MS" w:hAnsi="Century Gothic" w:cs="Arial"/>
          <w:sz w:val="24"/>
          <w:szCs w:val="24"/>
        </w:rPr>
        <w:t>Learning</w:t>
      </w:r>
      <w:r w:rsidR="00470CDB" w:rsidRPr="00716A7A">
        <w:rPr>
          <w:rFonts w:ascii="Century Gothic" w:eastAsia="Arial Unicode MS" w:hAnsi="Century Gothic" w:cs="Arial"/>
          <w:sz w:val="24"/>
          <w:szCs w:val="24"/>
        </w:rPr>
        <w:t xml:space="preserve"> will be marked according to:</w:t>
      </w:r>
    </w:p>
    <w:p w14:paraId="2456A667" w14:textId="77777777"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Accuracy </w:t>
      </w:r>
      <w:r w:rsidR="0018302F" w:rsidRPr="00716A7A">
        <w:rPr>
          <w:rFonts w:ascii="Century Gothic" w:eastAsia="Arial Unicode MS" w:hAnsi="Century Gothic" w:cs="Arial"/>
          <w:sz w:val="24"/>
          <w:szCs w:val="24"/>
        </w:rPr>
        <w:t xml:space="preserve">of the </w:t>
      </w:r>
      <w:r w:rsidR="00D73FEF" w:rsidRPr="00716A7A">
        <w:rPr>
          <w:rFonts w:ascii="Century Gothic" w:eastAsia="Arial Unicode MS" w:hAnsi="Century Gothic" w:cs="Arial"/>
          <w:sz w:val="24"/>
          <w:szCs w:val="24"/>
        </w:rPr>
        <w:t>learning</w:t>
      </w:r>
      <w:r w:rsidR="0018302F" w:rsidRPr="00716A7A">
        <w:rPr>
          <w:rFonts w:ascii="Century Gothic" w:eastAsia="Arial Unicode MS" w:hAnsi="Century Gothic" w:cs="Arial"/>
          <w:sz w:val="24"/>
          <w:szCs w:val="24"/>
        </w:rPr>
        <w:t xml:space="preserve"> </w:t>
      </w:r>
      <w:r w:rsidR="00AF5574" w:rsidRPr="00716A7A">
        <w:rPr>
          <w:rFonts w:ascii="Century Gothic" w:eastAsia="Arial Unicode MS" w:hAnsi="Century Gothic" w:cs="Arial"/>
          <w:sz w:val="24"/>
          <w:szCs w:val="24"/>
        </w:rPr>
        <w:t xml:space="preserve"> in relation to</w:t>
      </w:r>
      <w:r w:rsidRPr="00716A7A">
        <w:rPr>
          <w:rFonts w:ascii="Century Gothic" w:eastAsia="Arial Unicode MS" w:hAnsi="Century Gothic" w:cs="Arial"/>
          <w:sz w:val="24"/>
          <w:szCs w:val="24"/>
        </w:rPr>
        <w:t xml:space="preserve"> the objectives</w:t>
      </w:r>
      <w:r w:rsidR="00F613AF" w:rsidRPr="00716A7A">
        <w:rPr>
          <w:rFonts w:ascii="Century Gothic" w:eastAsia="Arial Unicode MS" w:hAnsi="Century Gothic" w:cs="Arial"/>
          <w:sz w:val="24"/>
          <w:szCs w:val="24"/>
        </w:rPr>
        <w:t>/success criteria</w:t>
      </w:r>
      <w:r w:rsidR="000B56B6" w:rsidRPr="00716A7A">
        <w:rPr>
          <w:rFonts w:ascii="Century Gothic" w:eastAsia="Arial Unicode MS" w:hAnsi="Century Gothic" w:cs="Arial"/>
          <w:sz w:val="24"/>
          <w:szCs w:val="24"/>
        </w:rPr>
        <w:t>/targets</w:t>
      </w:r>
    </w:p>
    <w:p w14:paraId="2456A668" w14:textId="77777777"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Quality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when co</w:t>
      </w:r>
      <w:r w:rsidR="00011B11" w:rsidRPr="00716A7A">
        <w:rPr>
          <w:rFonts w:ascii="Century Gothic" w:eastAsia="Arial Unicode MS" w:hAnsi="Century Gothic" w:cs="Arial"/>
          <w:sz w:val="24"/>
          <w:szCs w:val="24"/>
        </w:rPr>
        <w:t>mpared with previous examples (</w:t>
      </w:r>
      <w:r w:rsidRPr="00716A7A">
        <w:rPr>
          <w:rFonts w:ascii="Century Gothic" w:eastAsia="Arial Unicode MS" w:hAnsi="Century Gothic" w:cs="Arial"/>
          <w:sz w:val="24"/>
          <w:szCs w:val="24"/>
        </w:rPr>
        <w:t>has the quality improved?)</w:t>
      </w:r>
    </w:p>
    <w:p w14:paraId="2456A669" w14:textId="77777777"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Whether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is of a sufficiently </w:t>
      </w:r>
      <w:r w:rsidR="00470CDB" w:rsidRPr="00716A7A">
        <w:rPr>
          <w:rFonts w:ascii="Century Gothic" w:eastAsia="Arial Unicode MS" w:hAnsi="Century Gothic" w:cs="Arial"/>
          <w:sz w:val="24"/>
          <w:szCs w:val="24"/>
        </w:rPr>
        <w:t>high standard or not, in relation to the child’s ability</w:t>
      </w:r>
    </w:p>
    <w:p w14:paraId="2456A66A" w14:textId="77777777" w:rsidR="00011B11" w:rsidRPr="00716A7A" w:rsidRDefault="00011B11"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The content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(is there enough completed in the time allowed?)</w:t>
      </w:r>
    </w:p>
    <w:p w14:paraId="2456A66B" w14:textId="77777777" w:rsidR="00011B11" w:rsidRPr="00716A7A" w:rsidRDefault="00011B11"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Is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relevant (in the right style, appropriate content, has the child done what was asked?)</w:t>
      </w:r>
    </w:p>
    <w:p w14:paraId="2456A66C" w14:textId="77777777" w:rsidR="00F613AF" w:rsidRPr="00716A7A" w:rsidRDefault="00F613AF"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What the child has learnt</w:t>
      </w:r>
    </w:p>
    <w:p w14:paraId="2456A66D" w14:textId="77777777" w:rsidR="000B56B6" w:rsidRPr="00716A7A" w:rsidRDefault="000B56B6"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The children’s next steps</w:t>
      </w:r>
      <w:r w:rsidR="00D33941" w:rsidRPr="00716A7A">
        <w:rPr>
          <w:rFonts w:ascii="Century Gothic" w:eastAsia="Arial Unicode MS" w:hAnsi="Century Gothic" w:cs="Arial"/>
          <w:sz w:val="24"/>
          <w:szCs w:val="24"/>
        </w:rPr>
        <w:t>/targets</w:t>
      </w:r>
    </w:p>
    <w:p w14:paraId="2456A66E" w14:textId="77777777" w:rsidR="0049648D" w:rsidRDefault="0049648D" w:rsidP="004206F9">
      <w:pPr>
        <w:rPr>
          <w:rFonts w:ascii="Arial" w:eastAsia="Arial Unicode MS" w:hAnsi="Arial" w:cs="Arial"/>
          <w:sz w:val="24"/>
          <w:szCs w:val="24"/>
        </w:rPr>
      </w:pPr>
    </w:p>
    <w:p w14:paraId="2456A66F" w14:textId="77777777" w:rsidR="007C6B6A" w:rsidRDefault="007C6B6A" w:rsidP="004206F9">
      <w:pPr>
        <w:rPr>
          <w:rFonts w:ascii="Century Gothic" w:eastAsia="Arial Unicode MS" w:hAnsi="Century Gothic" w:cs="Arial Unicode MS"/>
          <w:b/>
          <w:sz w:val="24"/>
          <w:szCs w:val="24"/>
        </w:rPr>
      </w:pPr>
      <w:r>
        <w:rPr>
          <w:rFonts w:ascii="Century Gothic" w:eastAsia="Arial Unicode MS" w:hAnsi="Century Gothic" w:cs="Arial Unicode MS"/>
          <w:b/>
          <w:sz w:val="24"/>
          <w:szCs w:val="24"/>
        </w:rPr>
        <w:lastRenderedPageBreak/>
        <w:t>How will work be marked?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16A7A" w:rsidRPr="00620E27" w14:paraId="2456A673" w14:textId="77777777" w:rsidTr="00620E27">
        <w:tc>
          <w:tcPr>
            <w:tcW w:w="3284" w:type="dxa"/>
            <w:shd w:val="clear" w:color="auto" w:fill="auto"/>
          </w:tcPr>
          <w:p w14:paraId="2456A670" w14:textId="77777777"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t>EYFS</w:t>
            </w:r>
          </w:p>
        </w:tc>
        <w:tc>
          <w:tcPr>
            <w:tcW w:w="3285" w:type="dxa"/>
            <w:shd w:val="clear" w:color="auto" w:fill="auto"/>
          </w:tcPr>
          <w:p w14:paraId="2456A671" w14:textId="77777777"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t>Year 1</w:t>
            </w:r>
          </w:p>
        </w:tc>
        <w:tc>
          <w:tcPr>
            <w:tcW w:w="3285" w:type="dxa"/>
            <w:shd w:val="clear" w:color="auto" w:fill="auto"/>
          </w:tcPr>
          <w:p w14:paraId="2456A672" w14:textId="77777777"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t>Year 2</w:t>
            </w:r>
          </w:p>
        </w:tc>
      </w:tr>
      <w:tr w:rsidR="00716A7A" w:rsidRPr="00620E27" w14:paraId="2456A69C" w14:textId="77777777" w:rsidTr="00620E27">
        <w:tc>
          <w:tcPr>
            <w:tcW w:w="3284" w:type="dxa"/>
            <w:shd w:val="clear" w:color="auto" w:fill="auto"/>
          </w:tcPr>
          <w:p w14:paraId="2456A674" w14:textId="77777777"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*90% of feedback is verbal, taking place during guided and free-flow times.</w:t>
            </w:r>
          </w:p>
          <w:p w14:paraId="2456A675" w14:textId="77777777" w:rsidR="00716A7A" w:rsidRPr="00620E27" w:rsidRDefault="00716A7A" w:rsidP="004206F9">
            <w:pPr>
              <w:rPr>
                <w:rFonts w:ascii="Century Gothic" w:eastAsia="Arial Unicode MS" w:hAnsi="Century Gothic" w:cs="Arial Unicode MS"/>
                <w:sz w:val="22"/>
                <w:szCs w:val="22"/>
              </w:rPr>
            </w:pPr>
          </w:p>
          <w:p w14:paraId="2456A676" w14:textId="77777777"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*Comments will be structured with positives (stars) and ways to move forwards (wishes).</w:t>
            </w:r>
          </w:p>
          <w:p w14:paraId="2456A677" w14:textId="77777777" w:rsidR="00716A7A" w:rsidRPr="00620E27" w:rsidRDefault="00716A7A" w:rsidP="004206F9">
            <w:pPr>
              <w:rPr>
                <w:rFonts w:ascii="Century Gothic" w:eastAsia="Arial Unicode MS" w:hAnsi="Century Gothic" w:cs="Arial Unicode MS"/>
                <w:sz w:val="22"/>
                <w:szCs w:val="22"/>
              </w:rPr>
            </w:pPr>
          </w:p>
          <w:p w14:paraId="2456A678" w14:textId="77777777"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*During guided group learning, the children will be encouraged to check their own learning against the success criteria and to make improvements with their teacher. </w:t>
            </w:r>
          </w:p>
          <w:p w14:paraId="2456A679" w14:textId="77777777" w:rsidR="007C6B6A" w:rsidRPr="00620E27" w:rsidRDefault="007C6B6A" w:rsidP="004206F9">
            <w:pPr>
              <w:rPr>
                <w:rFonts w:ascii="Century Gothic" w:eastAsia="Arial Unicode MS" w:hAnsi="Century Gothic" w:cs="Arial Unicode MS"/>
                <w:sz w:val="22"/>
                <w:szCs w:val="22"/>
              </w:rPr>
            </w:pPr>
          </w:p>
          <w:p w14:paraId="2456A67A" w14:textId="77777777" w:rsidR="007C6B6A" w:rsidRPr="00620E27" w:rsidRDefault="007C6B6A"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*Stickers/house points will be </w:t>
            </w:r>
            <w:r w:rsidR="008707A6">
              <w:rPr>
                <w:rFonts w:ascii="Century Gothic" w:eastAsia="Arial Unicode MS" w:hAnsi="Century Gothic" w:cs="Arial Unicode MS"/>
                <w:sz w:val="22"/>
                <w:szCs w:val="22"/>
              </w:rPr>
              <w:t>used</w:t>
            </w:r>
            <w:r w:rsidRPr="00620E27">
              <w:rPr>
                <w:rFonts w:ascii="Century Gothic" w:eastAsia="Arial Unicode MS" w:hAnsi="Century Gothic" w:cs="Arial Unicode MS"/>
                <w:sz w:val="22"/>
                <w:szCs w:val="22"/>
              </w:rPr>
              <w:t xml:space="preserve"> to reward excellent learning/effort.</w:t>
            </w:r>
          </w:p>
          <w:p w14:paraId="2456A67B" w14:textId="77777777" w:rsidR="00716A7A" w:rsidRPr="00620E27" w:rsidRDefault="00716A7A" w:rsidP="004206F9">
            <w:pPr>
              <w:rPr>
                <w:rFonts w:ascii="Century Gothic" w:eastAsia="Arial Unicode MS" w:hAnsi="Century Gothic" w:cs="Arial Unicode MS"/>
                <w:sz w:val="22"/>
                <w:szCs w:val="22"/>
              </w:rPr>
            </w:pPr>
          </w:p>
          <w:p w14:paraId="2456A67C" w14:textId="77777777"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*10% feedback is written, including in home learning books where parents are encouraged to work with the child to move their learning forwards.</w:t>
            </w:r>
          </w:p>
        </w:tc>
        <w:tc>
          <w:tcPr>
            <w:tcW w:w="3285" w:type="dxa"/>
            <w:shd w:val="clear" w:color="auto" w:fill="auto"/>
          </w:tcPr>
          <w:p w14:paraId="2456A67D" w14:textId="77777777"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b/>
                <w:sz w:val="22"/>
                <w:szCs w:val="22"/>
              </w:rPr>
              <w:t>*</w:t>
            </w:r>
            <w:r w:rsidRPr="00620E27">
              <w:rPr>
                <w:rFonts w:ascii="Century Gothic" w:eastAsia="Arial Unicode MS" w:hAnsi="Century Gothic" w:cs="Arial Unicode MS"/>
                <w:sz w:val="22"/>
                <w:szCs w:val="22"/>
              </w:rPr>
              <w:t xml:space="preserve">Each piece of learning will have a printed, dated WALT (What are we learning today?) and </w:t>
            </w:r>
            <w:r w:rsidR="001C022F">
              <w:rPr>
                <w:rFonts w:ascii="Century Gothic" w:eastAsia="Arial Unicode MS" w:hAnsi="Century Gothic" w:cs="Arial Unicode MS"/>
                <w:sz w:val="22"/>
                <w:szCs w:val="22"/>
              </w:rPr>
              <w:t>success criteria</w:t>
            </w:r>
            <w:r w:rsidRPr="00620E27">
              <w:rPr>
                <w:rFonts w:ascii="Century Gothic" w:eastAsia="Arial Unicode MS" w:hAnsi="Century Gothic" w:cs="Arial Unicode MS"/>
                <w:sz w:val="22"/>
                <w:szCs w:val="22"/>
              </w:rPr>
              <w:t xml:space="preserve"> slide stuck in the book alongside it.</w:t>
            </w:r>
          </w:p>
          <w:p w14:paraId="2456A67E" w14:textId="77777777" w:rsidR="00473C0C" w:rsidRPr="00620E27" w:rsidRDefault="00473C0C" w:rsidP="004206F9">
            <w:pPr>
              <w:rPr>
                <w:rFonts w:ascii="Century Gothic" w:eastAsia="Arial Unicode MS" w:hAnsi="Century Gothic" w:cs="Arial Unicode MS"/>
                <w:sz w:val="22"/>
                <w:szCs w:val="22"/>
              </w:rPr>
            </w:pPr>
          </w:p>
          <w:p w14:paraId="2456A67F" w14:textId="77777777"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*Learning will be marked </w:t>
            </w:r>
            <w:r w:rsidR="00366B22" w:rsidRPr="00620E27">
              <w:rPr>
                <w:rFonts w:ascii="Century Gothic" w:eastAsia="Arial Unicode MS" w:hAnsi="Century Gothic" w:cs="Arial Unicode MS"/>
                <w:sz w:val="22"/>
                <w:szCs w:val="22"/>
              </w:rPr>
              <w:t xml:space="preserve">in green pen, </w:t>
            </w:r>
            <w:r w:rsidRPr="00620E27">
              <w:rPr>
                <w:rFonts w:ascii="Century Gothic" w:eastAsia="Arial Unicode MS" w:hAnsi="Century Gothic" w:cs="Arial Unicode MS"/>
                <w:sz w:val="22"/>
                <w:szCs w:val="22"/>
              </w:rPr>
              <w:t>using a</w:t>
            </w:r>
            <w:r w:rsidR="008707A6">
              <w:rPr>
                <w:rFonts w:ascii="Century Gothic" w:eastAsia="Arial Unicode MS" w:hAnsi="Century Gothic" w:cs="Arial Unicode MS"/>
                <w:sz w:val="22"/>
                <w:szCs w:val="22"/>
              </w:rPr>
              <w:t>n objective achieved stamp. S</w:t>
            </w:r>
            <w:r w:rsidR="001C022F">
              <w:rPr>
                <w:rFonts w:ascii="Century Gothic" w:eastAsia="Arial Unicode MS" w:hAnsi="Century Gothic" w:cs="Arial Unicode MS"/>
                <w:sz w:val="22"/>
                <w:szCs w:val="22"/>
              </w:rPr>
              <w:t>uccess criteria</w:t>
            </w:r>
            <w:r w:rsidRPr="00620E27">
              <w:rPr>
                <w:rFonts w:ascii="Century Gothic" w:eastAsia="Arial Unicode MS" w:hAnsi="Century Gothic" w:cs="Arial Unicode MS"/>
                <w:sz w:val="22"/>
                <w:szCs w:val="22"/>
              </w:rPr>
              <w:t xml:space="preserve"> will be ticked</w:t>
            </w:r>
            <w:r w:rsidR="008707A6">
              <w:rPr>
                <w:rFonts w:ascii="Century Gothic" w:eastAsia="Arial Unicode MS" w:hAnsi="Century Gothic" w:cs="Arial Unicode MS"/>
                <w:sz w:val="22"/>
                <w:szCs w:val="22"/>
              </w:rPr>
              <w:t xml:space="preserve"> on the accompanying slide</w:t>
            </w:r>
            <w:r w:rsidRPr="00620E27">
              <w:rPr>
                <w:rFonts w:ascii="Century Gothic" w:eastAsia="Arial Unicode MS" w:hAnsi="Century Gothic" w:cs="Arial Unicode MS"/>
                <w:sz w:val="22"/>
                <w:szCs w:val="22"/>
              </w:rPr>
              <w:t xml:space="preserve"> if it they have been achieved. Examples of the success criteria will also be ticked in the children’s work.</w:t>
            </w:r>
          </w:p>
          <w:p w14:paraId="2456A680" w14:textId="77777777" w:rsidR="00473C0C" w:rsidRPr="00620E27" w:rsidRDefault="00473C0C" w:rsidP="00473C0C">
            <w:pPr>
              <w:rPr>
                <w:rFonts w:ascii="Century Gothic" w:eastAsia="Arial Unicode MS" w:hAnsi="Century Gothic" w:cs="Arial Unicode MS"/>
                <w:sz w:val="22"/>
                <w:szCs w:val="22"/>
              </w:rPr>
            </w:pPr>
          </w:p>
          <w:p w14:paraId="2456A681" w14:textId="77777777"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*Twice weekly in maths and literacy and for science investigations, star and wish marking will be used for greater depth feedback. Wishes</w:t>
            </w:r>
            <w:r w:rsidR="00992268">
              <w:rPr>
                <w:rFonts w:ascii="Century Gothic" w:eastAsia="Arial Unicode MS" w:hAnsi="Century Gothic" w:cs="Arial Unicode MS"/>
                <w:sz w:val="22"/>
                <w:szCs w:val="22"/>
              </w:rPr>
              <w:t>**</w:t>
            </w:r>
            <w:r w:rsidRPr="00620E27">
              <w:rPr>
                <w:rFonts w:ascii="Century Gothic" w:eastAsia="Arial Unicode MS" w:hAnsi="Century Gothic" w:cs="Arial Unicode MS"/>
                <w:sz w:val="22"/>
                <w:szCs w:val="22"/>
              </w:rPr>
              <w:t xml:space="preserve"> will be given orally </w:t>
            </w:r>
            <w:r w:rsidR="001C022F">
              <w:rPr>
                <w:rFonts w:ascii="Century Gothic" w:eastAsia="Arial Unicode MS" w:hAnsi="Century Gothic" w:cs="Arial Unicode MS"/>
                <w:sz w:val="22"/>
                <w:szCs w:val="22"/>
              </w:rPr>
              <w:t>&amp;</w:t>
            </w:r>
            <w:r w:rsidRPr="00620E27">
              <w:rPr>
                <w:rFonts w:ascii="Century Gothic" w:eastAsia="Arial Unicode MS" w:hAnsi="Century Gothic" w:cs="Arial Unicode MS"/>
                <w:sz w:val="22"/>
                <w:szCs w:val="22"/>
              </w:rPr>
              <w:t xml:space="preserve"> responded to </w:t>
            </w:r>
            <w:r w:rsidR="001C022F">
              <w:rPr>
                <w:rFonts w:ascii="Century Gothic" w:eastAsia="Arial Unicode MS" w:hAnsi="Century Gothic" w:cs="Arial Unicode MS"/>
                <w:sz w:val="22"/>
                <w:szCs w:val="22"/>
              </w:rPr>
              <w:t xml:space="preserve">in </w:t>
            </w:r>
            <w:r w:rsidRPr="00620E27">
              <w:rPr>
                <w:rFonts w:ascii="Century Gothic" w:eastAsia="Arial Unicode MS" w:hAnsi="Century Gothic" w:cs="Arial Unicode MS"/>
                <w:sz w:val="22"/>
                <w:szCs w:val="22"/>
              </w:rPr>
              <w:t>pink pen.</w:t>
            </w:r>
          </w:p>
          <w:p w14:paraId="2456A682" w14:textId="77777777" w:rsidR="00473C0C" w:rsidRPr="00620E27" w:rsidRDefault="00473C0C" w:rsidP="00473C0C">
            <w:pPr>
              <w:rPr>
                <w:rFonts w:ascii="Century Gothic" w:eastAsia="Arial Unicode MS" w:hAnsi="Century Gothic" w:cs="Arial Unicode MS"/>
                <w:sz w:val="22"/>
                <w:szCs w:val="22"/>
              </w:rPr>
            </w:pPr>
          </w:p>
          <w:p w14:paraId="2456A683" w14:textId="77777777"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*Peer</w:t>
            </w:r>
            <w:r w:rsidR="00366B22" w:rsidRPr="00620E27">
              <w:rPr>
                <w:rFonts w:ascii="Century Gothic" w:eastAsia="Arial Unicode MS" w:hAnsi="Century Gothic" w:cs="Arial Unicode MS"/>
                <w:sz w:val="22"/>
                <w:szCs w:val="22"/>
              </w:rPr>
              <w:t>/self-assessments</w:t>
            </w:r>
            <w:r w:rsidRPr="00620E27">
              <w:rPr>
                <w:rFonts w:ascii="Century Gothic" w:eastAsia="Arial Unicode MS" w:hAnsi="Century Gothic" w:cs="Arial Unicode MS"/>
                <w:sz w:val="22"/>
                <w:szCs w:val="22"/>
              </w:rPr>
              <w:t xml:space="preserve"> will be used for extended </w:t>
            </w:r>
          </w:p>
          <w:p w14:paraId="2456A684" w14:textId="77777777" w:rsidR="00473C0C" w:rsidRPr="00620E27" w:rsidRDefault="00473C0C" w:rsidP="00473C0C">
            <w:pPr>
              <w:rPr>
                <w:rFonts w:ascii="Century Gothic" w:eastAsia="Arial Unicode MS" w:hAnsi="Century Gothic" w:cs="Arial Unicode MS"/>
                <w:sz w:val="22"/>
                <w:szCs w:val="22"/>
              </w:rPr>
            </w:pPr>
          </w:p>
          <w:p w14:paraId="2456A685" w14:textId="77777777"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*Children may also have whole class ‘pink pen’ questions to respond to at the start of lessons.</w:t>
            </w:r>
          </w:p>
          <w:p w14:paraId="2456A686" w14:textId="77777777" w:rsidR="007C6B6A" w:rsidRPr="00620E27" w:rsidRDefault="007C6B6A" w:rsidP="00473C0C">
            <w:pPr>
              <w:rPr>
                <w:rFonts w:ascii="Century Gothic" w:eastAsia="Arial Unicode MS" w:hAnsi="Century Gothic" w:cs="Arial Unicode MS"/>
                <w:sz w:val="22"/>
                <w:szCs w:val="22"/>
              </w:rPr>
            </w:pPr>
          </w:p>
          <w:p w14:paraId="2456A687" w14:textId="77777777" w:rsidR="007C6B6A" w:rsidRPr="00620E27" w:rsidRDefault="007C6B6A"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*Stickers/house points will be </w:t>
            </w:r>
            <w:r w:rsidR="008707A6">
              <w:rPr>
                <w:rFonts w:ascii="Century Gothic" w:eastAsia="Arial Unicode MS" w:hAnsi="Century Gothic" w:cs="Arial Unicode MS"/>
                <w:sz w:val="22"/>
                <w:szCs w:val="22"/>
              </w:rPr>
              <w:t>use</w:t>
            </w:r>
            <w:r w:rsidRPr="00620E27">
              <w:rPr>
                <w:rFonts w:ascii="Century Gothic" w:eastAsia="Arial Unicode MS" w:hAnsi="Century Gothic" w:cs="Arial Unicode MS"/>
                <w:sz w:val="22"/>
                <w:szCs w:val="22"/>
              </w:rPr>
              <w:t>d to reward excellent learning/effort.</w:t>
            </w:r>
          </w:p>
          <w:p w14:paraId="2456A688" w14:textId="77777777" w:rsidR="00A76EA5" w:rsidRPr="00620E27" w:rsidRDefault="00A76EA5" w:rsidP="00473C0C">
            <w:pPr>
              <w:rPr>
                <w:rFonts w:ascii="Century Gothic" w:eastAsia="Arial Unicode MS" w:hAnsi="Century Gothic" w:cs="Arial Unicode MS"/>
                <w:sz w:val="22"/>
                <w:szCs w:val="22"/>
              </w:rPr>
            </w:pPr>
          </w:p>
          <w:p w14:paraId="2456A689" w14:textId="77777777" w:rsidR="00A76EA5" w:rsidRPr="00620E27" w:rsidRDefault="00A76EA5"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*A ‘Happy’ stamp will be used </w:t>
            </w:r>
            <w:r w:rsidR="001C022F">
              <w:rPr>
                <w:rFonts w:ascii="Century Gothic" w:eastAsia="Arial Unicode MS" w:hAnsi="Century Gothic" w:cs="Arial Unicode MS"/>
                <w:sz w:val="22"/>
                <w:szCs w:val="22"/>
              </w:rPr>
              <w:t xml:space="preserve">on each piece of learning </w:t>
            </w:r>
            <w:r w:rsidRPr="00620E27">
              <w:rPr>
                <w:rFonts w:ascii="Century Gothic" w:eastAsia="Arial Unicode MS" w:hAnsi="Century Gothic" w:cs="Arial Unicode MS"/>
                <w:sz w:val="22"/>
                <w:szCs w:val="22"/>
              </w:rPr>
              <w:t xml:space="preserve">to show the children they have met all the ‘Percy Pea’ expectations </w:t>
            </w:r>
            <w:r w:rsidR="001C022F">
              <w:rPr>
                <w:rFonts w:ascii="Century Gothic" w:eastAsia="Arial Unicode MS" w:hAnsi="Century Gothic" w:cs="Arial Unicode MS"/>
                <w:sz w:val="22"/>
                <w:szCs w:val="22"/>
              </w:rPr>
              <w:t xml:space="preserve">and used neat </w:t>
            </w:r>
            <w:proofErr w:type="gramStart"/>
            <w:r w:rsidR="001C022F">
              <w:rPr>
                <w:rFonts w:ascii="Century Gothic" w:eastAsia="Arial Unicode MS" w:hAnsi="Century Gothic" w:cs="Arial Unicode MS"/>
                <w:sz w:val="22"/>
                <w:szCs w:val="22"/>
              </w:rPr>
              <w:t>handwriting</w:t>
            </w:r>
            <w:r w:rsidRPr="00620E27">
              <w:rPr>
                <w:rFonts w:ascii="Century Gothic" w:eastAsia="Arial Unicode MS" w:hAnsi="Century Gothic" w:cs="Arial Unicode MS"/>
                <w:sz w:val="22"/>
                <w:szCs w:val="22"/>
              </w:rPr>
              <w:t>(</w:t>
            </w:r>
            <w:proofErr w:type="gramEnd"/>
            <w:r w:rsidRPr="00620E27">
              <w:rPr>
                <w:rFonts w:ascii="Century Gothic" w:eastAsia="Arial Unicode MS" w:hAnsi="Century Gothic" w:cs="Arial Unicode MS"/>
                <w:sz w:val="22"/>
                <w:szCs w:val="22"/>
              </w:rPr>
              <w:t>Appendix 3).</w:t>
            </w:r>
          </w:p>
          <w:p w14:paraId="2456A68A" w14:textId="77777777" w:rsidR="000E5E06" w:rsidRPr="00620E27" w:rsidRDefault="000E5E06" w:rsidP="00473C0C">
            <w:pPr>
              <w:rPr>
                <w:rFonts w:ascii="Century Gothic" w:eastAsia="Arial Unicode MS" w:hAnsi="Century Gothic" w:cs="Arial Unicode MS"/>
                <w:sz w:val="22"/>
                <w:szCs w:val="22"/>
              </w:rPr>
            </w:pPr>
          </w:p>
          <w:p w14:paraId="2456A68B" w14:textId="77777777" w:rsidR="00A76EA5" w:rsidRPr="00620E27" w:rsidRDefault="00A76EA5"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Children </w:t>
            </w:r>
            <w:r w:rsidR="007C6B6A" w:rsidRPr="00620E27">
              <w:rPr>
                <w:rFonts w:ascii="Century Gothic" w:eastAsia="Arial Unicode MS" w:hAnsi="Century Gothic" w:cs="Arial Unicode MS"/>
                <w:sz w:val="22"/>
                <w:szCs w:val="22"/>
              </w:rPr>
              <w:t xml:space="preserve">will </w:t>
            </w:r>
            <w:r w:rsidRPr="00620E27">
              <w:rPr>
                <w:rFonts w:ascii="Century Gothic" w:eastAsia="Arial Unicode MS" w:hAnsi="Century Gothic" w:cs="Arial Unicode MS"/>
                <w:sz w:val="22"/>
                <w:szCs w:val="22"/>
              </w:rPr>
              <w:t xml:space="preserve">be asked to make improvements or redo a piece of learning if it doesn’t meet the expectations. </w:t>
            </w:r>
          </w:p>
        </w:tc>
        <w:tc>
          <w:tcPr>
            <w:tcW w:w="3285" w:type="dxa"/>
            <w:shd w:val="clear" w:color="auto" w:fill="auto"/>
          </w:tcPr>
          <w:p w14:paraId="2456A68C" w14:textId="77777777"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b/>
              </w:rPr>
              <w:t>*</w:t>
            </w:r>
            <w:r w:rsidRPr="00992268">
              <w:rPr>
                <w:rFonts w:ascii="Century Gothic" w:eastAsia="Arial Unicode MS" w:hAnsi="Century Gothic" w:cs="Arial Unicode MS"/>
              </w:rPr>
              <w:t xml:space="preserve">Each piece of learning will have a printed, dated WALT (What are we learning today?) and </w:t>
            </w:r>
            <w:r w:rsidR="001C022F">
              <w:rPr>
                <w:rFonts w:ascii="Century Gothic" w:eastAsia="Arial Unicode MS" w:hAnsi="Century Gothic" w:cs="Arial Unicode MS"/>
              </w:rPr>
              <w:t>success criteria</w:t>
            </w:r>
            <w:r w:rsidRPr="00992268">
              <w:rPr>
                <w:rFonts w:ascii="Century Gothic" w:eastAsia="Arial Unicode MS" w:hAnsi="Century Gothic" w:cs="Arial Unicode MS"/>
              </w:rPr>
              <w:t xml:space="preserve"> slide stuck in the book alongside it.</w:t>
            </w:r>
            <w:r w:rsidR="001C022F">
              <w:rPr>
                <w:rFonts w:ascii="Century Gothic" w:eastAsia="Arial Unicode MS" w:hAnsi="Century Gothic" w:cs="Arial Unicode MS"/>
              </w:rPr>
              <w:t xml:space="preserve"> (NB – sometimes the children will write their own WALT.)</w:t>
            </w:r>
          </w:p>
          <w:p w14:paraId="2456A68D" w14:textId="77777777" w:rsidR="008707A6" w:rsidRPr="00992268" w:rsidRDefault="008707A6" w:rsidP="008707A6">
            <w:pPr>
              <w:rPr>
                <w:rFonts w:ascii="Century Gothic" w:eastAsia="Arial Unicode MS" w:hAnsi="Century Gothic" w:cs="Arial Unicode MS"/>
              </w:rPr>
            </w:pPr>
          </w:p>
          <w:p w14:paraId="2456A68E" w14:textId="77777777" w:rsidR="008707A6" w:rsidRPr="00992268" w:rsidRDefault="008707A6" w:rsidP="008707A6">
            <w:pPr>
              <w:rPr>
                <w:rFonts w:ascii="Century Gothic" w:eastAsia="Arial Unicode MS" w:hAnsi="Century Gothic" w:cs="Arial Unicode MS"/>
              </w:rPr>
            </w:pPr>
            <w:r w:rsidRPr="00992268">
              <w:rPr>
                <w:rFonts w:ascii="Century Gothic" w:eastAsia="Arial Unicode MS" w:hAnsi="Century Gothic" w:cs="Arial Unicode MS"/>
              </w:rPr>
              <w:t>*Learning will be marked in green pen, using an objective achieved stamp. Success criteria (WILF) will be ticked on the accompanying slide if it they have been achieved. Examples of the success criteria will also be ticked in the children’s work.</w:t>
            </w:r>
          </w:p>
          <w:p w14:paraId="2456A68F" w14:textId="77777777" w:rsidR="00366B22" w:rsidRPr="00992268" w:rsidRDefault="00366B22" w:rsidP="00366B22">
            <w:pPr>
              <w:rPr>
                <w:rFonts w:ascii="Century Gothic" w:eastAsia="Arial Unicode MS" w:hAnsi="Century Gothic" w:cs="Arial Unicode MS"/>
              </w:rPr>
            </w:pPr>
          </w:p>
          <w:p w14:paraId="2456A690" w14:textId="77777777" w:rsid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*Twice weekly in maths and literacy and for any science investigations, star and wish marking will be used for greater depth feedback. Wishes will be</w:t>
            </w:r>
            <w:r w:rsidR="00992268" w:rsidRPr="00992268">
              <w:rPr>
                <w:rFonts w:ascii="Century Gothic" w:eastAsia="Arial Unicode MS" w:hAnsi="Century Gothic" w:cs="Arial Unicode MS"/>
              </w:rPr>
              <w:t xml:space="preserve"> responded to using pink pen. </w:t>
            </w:r>
          </w:p>
          <w:p w14:paraId="2456A691" w14:textId="77777777" w:rsidR="00992268" w:rsidRPr="00992268" w:rsidRDefault="00992268" w:rsidP="00366B22">
            <w:pPr>
              <w:rPr>
                <w:rFonts w:ascii="Century Gothic" w:eastAsia="Arial Unicode MS" w:hAnsi="Century Gothic" w:cs="Arial Unicode MS"/>
              </w:rPr>
            </w:pPr>
            <w:r>
              <w:rPr>
                <w:rFonts w:ascii="Century Gothic" w:eastAsia="Arial Unicode MS" w:hAnsi="Century Gothic" w:cs="Arial Unicode MS"/>
              </w:rPr>
              <w:t>**</w:t>
            </w:r>
            <w:r w:rsidRPr="00992268">
              <w:rPr>
                <w:rFonts w:ascii="Century Gothic" w:eastAsia="Arial Unicode MS" w:hAnsi="Century Gothic" w:cs="Arial Unicode MS"/>
              </w:rPr>
              <w:t>In Literacy, wishes will involve correcting letter formation, spelling, punctuation and grammar or up levelling a sentence by rewriting.</w:t>
            </w:r>
          </w:p>
          <w:p w14:paraId="2456A692" w14:textId="77777777" w:rsidR="00992268" w:rsidRPr="00992268" w:rsidRDefault="00992268" w:rsidP="00366B22">
            <w:pPr>
              <w:rPr>
                <w:rFonts w:ascii="Century Gothic" w:eastAsia="Arial Unicode MS" w:hAnsi="Century Gothic" w:cs="Arial Unicode MS"/>
              </w:rPr>
            </w:pPr>
            <w:r w:rsidRPr="00992268">
              <w:rPr>
                <w:rFonts w:ascii="Century Gothic" w:eastAsia="Arial Unicode MS" w:hAnsi="Century Gothic" w:cs="Arial Unicode MS"/>
              </w:rPr>
              <w:t xml:space="preserve">In Maths, wishes will involve </w:t>
            </w:r>
            <w:r>
              <w:rPr>
                <w:rFonts w:ascii="Century Gothic" w:eastAsia="Arial Unicode MS" w:hAnsi="Century Gothic" w:cs="Arial Unicode MS"/>
              </w:rPr>
              <w:t>correcting number formation, correcting an error or trying a harder, application question.</w:t>
            </w:r>
          </w:p>
          <w:p w14:paraId="2456A693" w14:textId="77777777" w:rsidR="00366B22" w:rsidRPr="00992268" w:rsidRDefault="00366B22" w:rsidP="00366B22">
            <w:pPr>
              <w:rPr>
                <w:rFonts w:ascii="Century Gothic" w:eastAsia="Arial Unicode MS" w:hAnsi="Century Gothic" w:cs="Arial Unicode MS"/>
              </w:rPr>
            </w:pPr>
          </w:p>
          <w:p w14:paraId="2456A694" w14:textId="77777777"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 xml:space="preserve">*Peer/self-assessments will be used for extended </w:t>
            </w:r>
          </w:p>
          <w:p w14:paraId="2456A695" w14:textId="77777777" w:rsidR="00366B22" w:rsidRPr="00992268" w:rsidRDefault="00366B22" w:rsidP="00366B22">
            <w:pPr>
              <w:rPr>
                <w:rFonts w:ascii="Century Gothic" w:eastAsia="Arial Unicode MS" w:hAnsi="Century Gothic" w:cs="Arial Unicode MS"/>
              </w:rPr>
            </w:pPr>
          </w:p>
          <w:p w14:paraId="2456A696" w14:textId="77777777"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*Children may also have whole class ‘pink pen’ questions to respond to at the start of lessons.</w:t>
            </w:r>
          </w:p>
          <w:p w14:paraId="2456A697" w14:textId="77777777" w:rsidR="007C6B6A" w:rsidRPr="00992268" w:rsidRDefault="007C6B6A" w:rsidP="00366B22">
            <w:pPr>
              <w:rPr>
                <w:rFonts w:ascii="Century Gothic" w:eastAsia="Arial Unicode MS" w:hAnsi="Century Gothic" w:cs="Arial Unicode MS"/>
              </w:rPr>
            </w:pPr>
          </w:p>
          <w:p w14:paraId="2456A698" w14:textId="77777777" w:rsidR="007C6B6A" w:rsidRPr="00992268" w:rsidRDefault="007C6B6A" w:rsidP="007C6B6A">
            <w:pPr>
              <w:rPr>
                <w:rFonts w:ascii="Century Gothic" w:eastAsia="Arial Unicode MS" w:hAnsi="Century Gothic" w:cs="Arial Unicode MS"/>
              </w:rPr>
            </w:pPr>
            <w:r w:rsidRPr="00992268">
              <w:rPr>
                <w:rFonts w:ascii="Century Gothic" w:eastAsia="Arial Unicode MS" w:hAnsi="Century Gothic" w:cs="Arial Unicode MS"/>
              </w:rPr>
              <w:t xml:space="preserve">*Stickers/house points will be </w:t>
            </w:r>
            <w:r w:rsidR="008707A6" w:rsidRPr="00992268">
              <w:rPr>
                <w:rFonts w:ascii="Century Gothic" w:eastAsia="Arial Unicode MS" w:hAnsi="Century Gothic" w:cs="Arial Unicode MS"/>
              </w:rPr>
              <w:t>use</w:t>
            </w:r>
            <w:r w:rsidRPr="00992268">
              <w:rPr>
                <w:rFonts w:ascii="Century Gothic" w:eastAsia="Arial Unicode MS" w:hAnsi="Century Gothic" w:cs="Arial Unicode MS"/>
              </w:rPr>
              <w:t>d to reward excellent learning/effort.</w:t>
            </w:r>
          </w:p>
          <w:p w14:paraId="2456A699" w14:textId="77777777" w:rsidR="00366B22" w:rsidRPr="00992268" w:rsidRDefault="00366B22" w:rsidP="00366B22">
            <w:pPr>
              <w:rPr>
                <w:rFonts w:ascii="Century Gothic" w:eastAsia="Arial Unicode MS" w:hAnsi="Century Gothic" w:cs="Arial Unicode MS"/>
              </w:rPr>
            </w:pPr>
          </w:p>
          <w:p w14:paraId="2456A69A" w14:textId="77777777"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 xml:space="preserve">*A ‘Happy’ stamp will be </w:t>
            </w:r>
            <w:r w:rsidR="001C022F" w:rsidRPr="00620E27">
              <w:rPr>
                <w:rFonts w:ascii="Century Gothic" w:eastAsia="Arial Unicode MS" w:hAnsi="Century Gothic" w:cs="Arial Unicode MS"/>
                <w:sz w:val="22"/>
                <w:szCs w:val="22"/>
              </w:rPr>
              <w:t xml:space="preserve">used </w:t>
            </w:r>
            <w:r w:rsidR="001C022F">
              <w:rPr>
                <w:rFonts w:ascii="Century Gothic" w:eastAsia="Arial Unicode MS" w:hAnsi="Century Gothic" w:cs="Arial Unicode MS"/>
                <w:sz w:val="22"/>
                <w:szCs w:val="22"/>
              </w:rPr>
              <w:t xml:space="preserve">on each piece of learning </w:t>
            </w:r>
            <w:r w:rsidRPr="00992268">
              <w:rPr>
                <w:rFonts w:ascii="Century Gothic" w:eastAsia="Arial Unicode MS" w:hAnsi="Century Gothic" w:cs="Arial Unicode MS"/>
              </w:rPr>
              <w:t>to show the children they have met all the ‘Percy Pea’ expectations</w:t>
            </w:r>
            <w:r w:rsidR="001C022F">
              <w:rPr>
                <w:rFonts w:ascii="Century Gothic" w:eastAsia="Arial Unicode MS" w:hAnsi="Century Gothic" w:cs="Arial Unicode MS"/>
              </w:rPr>
              <w:t xml:space="preserve"> and used neat handwriting</w:t>
            </w:r>
            <w:r w:rsidRPr="00992268">
              <w:rPr>
                <w:rFonts w:ascii="Century Gothic" w:eastAsia="Arial Unicode MS" w:hAnsi="Century Gothic" w:cs="Arial Unicode MS"/>
              </w:rPr>
              <w:t xml:space="preserve"> (Appendix 3).</w:t>
            </w:r>
          </w:p>
          <w:p w14:paraId="2456A69B" w14:textId="77777777" w:rsidR="007C6B6A" w:rsidRPr="001C022F" w:rsidRDefault="00366B22" w:rsidP="007C6B6A">
            <w:pPr>
              <w:rPr>
                <w:rFonts w:ascii="Century Gothic" w:eastAsia="Arial Unicode MS" w:hAnsi="Century Gothic" w:cs="Arial Unicode MS"/>
              </w:rPr>
            </w:pPr>
            <w:r w:rsidRPr="00992268">
              <w:rPr>
                <w:rFonts w:ascii="Century Gothic" w:eastAsia="Arial Unicode MS" w:hAnsi="Century Gothic" w:cs="Arial Unicode MS"/>
              </w:rPr>
              <w:t xml:space="preserve">Children </w:t>
            </w:r>
            <w:r w:rsidR="007C6B6A" w:rsidRPr="00992268">
              <w:rPr>
                <w:rFonts w:ascii="Century Gothic" w:eastAsia="Arial Unicode MS" w:hAnsi="Century Gothic" w:cs="Arial Unicode MS"/>
              </w:rPr>
              <w:t>will</w:t>
            </w:r>
            <w:r w:rsidRPr="00992268">
              <w:rPr>
                <w:rFonts w:ascii="Century Gothic" w:eastAsia="Arial Unicode MS" w:hAnsi="Century Gothic" w:cs="Arial Unicode MS"/>
              </w:rPr>
              <w:t xml:space="preserve"> be asked to make improvements or redo a piece of learning if it doesn’t meet the expectations.</w:t>
            </w:r>
          </w:p>
        </w:tc>
      </w:tr>
    </w:tbl>
    <w:p w14:paraId="2456A69D" w14:textId="77777777" w:rsidR="00473C0C" w:rsidRPr="00366B22" w:rsidRDefault="00473C0C" w:rsidP="004206F9">
      <w:pPr>
        <w:rPr>
          <w:rFonts w:ascii="Century Gothic" w:eastAsia="Arial Unicode MS" w:hAnsi="Century Gothic" w:cs="Arial Unicode MS"/>
          <w:sz w:val="24"/>
          <w:szCs w:val="24"/>
        </w:rPr>
      </w:pPr>
    </w:p>
    <w:tbl>
      <w:tblPr>
        <w:tblpPr w:leftFromText="180" w:rightFromText="180" w:vertAnchor="page" w:horzAnchor="margin" w:tblpY="1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B22" w:rsidRPr="00620E27" w14:paraId="2456A69F" w14:textId="77777777" w:rsidTr="00620E27">
        <w:tc>
          <w:tcPr>
            <w:tcW w:w="9889" w:type="dxa"/>
            <w:shd w:val="clear" w:color="auto" w:fill="auto"/>
          </w:tcPr>
          <w:p w14:paraId="2456A69E" w14:textId="77777777" w:rsidR="00366B22" w:rsidRPr="00620E27" w:rsidRDefault="00366B22" w:rsidP="00620E27">
            <w:pPr>
              <w:rPr>
                <w:rFonts w:ascii="Century Gothic" w:hAnsi="Century Gothic"/>
                <w:b/>
                <w:sz w:val="24"/>
                <w:szCs w:val="24"/>
              </w:rPr>
            </w:pPr>
            <w:r w:rsidRPr="00620E27">
              <w:rPr>
                <w:rFonts w:ascii="Century Gothic" w:hAnsi="Century Gothic"/>
                <w:b/>
                <w:sz w:val="24"/>
                <w:szCs w:val="24"/>
              </w:rPr>
              <w:t>Key Stage 2</w:t>
            </w:r>
          </w:p>
        </w:tc>
      </w:tr>
      <w:tr w:rsidR="00366B22" w:rsidRPr="00620E27" w14:paraId="2456A6BD" w14:textId="77777777" w:rsidTr="00620E27">
        <w:trPr>
          <w:trHeight w:val="5525"/>
        </w:trPr>
        <w:tc>
          <w:tcPr>
            <w:tcW w:w="9889" w:type="dxa"/>
            <w:shd w:val="clear" w:color="auto" w:fill="auto"/>
          </w:tcPr>
          <w:p w14:paraId="2456A6A0"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*All learning will be marked using a green marking pen.</w:t>
            </w:r>
          </w:p>
          <w:p w14:paraId="2456A6A1" w14:textId="77777777" w:rsidR="00366B22" w:rsidRPr="00620E27" w:rsidRDefault="00366B22" w:rsidP="00620E27">
            <w:pPr>
              <w:rPr>
                <w:rFonts w:ascii="Century Gothic" w:hAnsi="Century Gothic"/>
                <w:sz w:val="24"/>
                <w:szCs w:val="24"/>
              </w:rPr>
            </w:pPr>
          </w:p>
          <w:p w14:paraId="2456A6A2"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*Ticks will be used to show correct answers.</w:t>
            </w:r>
          </w:p>
          <w:p w14:paraId="2456A6A3" w14:textId="77777777" w:rsidR="00366B22" w:rsidRPr="00620E27" w:rsidRDefault="00366B22" w:rsidP="00620E27">
            <w:pPr>
              <w:rPr>
                <w:rFonts w:ascii="Century Gothic" w:hAnsi="Century Gothic"/>
                <w:sz w:val="24"/>
                <w:szCs w:val="24"/>
              </w:rPr>
            </w:pPr>
          </w:p>
          <w:p w14:paraId="2456A6A4"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*Dots or circles will be used to show incorrect answers.</w:t>
            </w:r>
          </w:p>
          <w:p w14:paraId="2456A6A5" w14:textId="77777777" w:rsidR="00366B22" w:rsidRPr="00620E27" w:rsidRDefault="00366B22" w:rsidP="00620E27">
            <w:pPr>
              <w:rPr>
                <w:rFonts w:ascii="Century Gothic" w:hAnsi="Century Gothic"/>
                <w:sz w:val="24"/>
                <w:szCs w:val="24"/>
              </w:rPr>
            </w:pPr>
          </w:p>
          <w:p w14:paraId="2456A6A6"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*Every piece of learning will be marked using either: a ‘stars and wishes’, ‘objective achieved’ or ‘getting there’ stamp.</w:t>
            </w:r>
          </w:p>
          <w:p w14:paraId="2456A6A7" w14:textId="77777777" w:rsidR="00366B22" w:rsidRPr="00620E27" w:rsidRDefault="00366B22" w:rsidP="00620E27">
            <w:pPr>
              <w:rPr>
                <w:rFonts w:ascii="Century Gothic" w:hAnsi="Century Gothic"/>
                <w:sz w:val="24"/>
                <w:szCs w:val="24"/>
              </w:rPr>
            </w:pPr>
          </w:p>
          <w:p w14:paraId="2456A6A8"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*Positive feedback will be given linked to the</w:t>
            </w:r>
            <w:r w:rsidR="003D4CF8" w:rsidRPr="00620E27">
              <w:rPr>
                <w:rFonts w:ascii="Century Gothic" w:hAnsi="Century Gothic"/>
                <w:sz w:val="24"/>
                <w:szCs w:val="24"/>
              </w:rPr>
              <w:t xml:space="preserve"> subject and the</w:t>
            </w:r>
            <w:r w:rsidRPr="00620E27">
              <w:rPr>
                <w:rFonts w:ascii="Century Gothic" w:hAnsi="Century Gothic"/>
                <w:sz w:val="24"/>
                <w:szCs w:val="24"/>
              </w:rPr>
              <w:t xml:space="preserve"> success criteria.</w:t>
            </w:r>
          </w:p>
          <w:p w14:paraId="2456A6A9" w14:textId="77777777" w:rsidR="00366B22" w:rsidRPr="00620E27" w:rsidRDefault="00366B22" w:rsidP="00620E27">
            <w:pPr>
              <w:rPr>
                <w:rFonts w:ascii="Century Gothic" w:hAnsi="Century Gothic"/>
                <w:sz w:val="24"/>
                <w:szCs w:val="24"/>
              </w:rPr>
            </w:pPr>
          </w:p>
          <w:p w14:paraId="2456A6AA"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*Wishes will be subject specific and also linked to the success criteria. Where appropriate, a wish may also reference literacy skills.</w:t>
            </w:r>
          </w:p>
          <w:p w14:paraId="2456A6AB" w14:textId="77777777" w:rsidR="00366B22" w:rsidRPr="00620E27" w:rsidRDefault="00366B22" w:rsidP="00620E27">
            <w:pPr>
              <w:rPr>
                <w:rFonts w:ascii="Century Gothic" w:hAnsi="Century Gothic"/>
                <w:sz w:val="24"/>
                <w:szCs w:val="24"/>
              </w:rPr>
            </w:pPr>
          </w:p>
          <w:p w14:paraId="2456A6AC"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*Wishes will always require actions (</w:t>
            </w:r>
            <w:r w:rsidR="007C6B6A" w:rsidRPr="00620E27">
              <w:rPr>
                <w:rFonts w:ascii="Century Gothic" w:hAnsi="Century Gothic"/>
                <w:sz w:val="24"/>
                <w:szCs w:val="24"/>
              </w:rPr>
              <w:t xml:space="preserve">e.g. </w:t>
            </w:r>
            <w:r w:rsidRPr="00620E27">
              <w:rPr>
                <w:rFonts w:ascii="Century Gothic" w:hAnsi="Century Gothic"/>
                <w:sz w:val="24"/>
                <w:szCs w:val="24"/>
              </w:rPr>
              <w:t xml:space="preserve">change, correct, up </w:t>
            </w:r>
            <w:r w:rsidR="007C6B6A" w:rsidRPr="00620E27">
              <w:rPr>
                <w:rFonts w:ascii="Century Gothic" w:hAnsi="Century Gothic"/>
                <w:sz w:val="24"/>
                <w:szCs w:val="24"/>
              </w:rPr>
              <w:t>level,</w:t>
            </w:r>
            <w:r w:rsidRPr="00620E27">
              <w:rPr>
                <w:rFonts w:ascii="Century Gothic" w:hAnsi="Century Gothic"/>
                <w:sz w:val="24"/>
                <w:szCs w:val="24"/>
              </w:rPr>
              <w:t xml:space="preserve"> answer, add, improve,</w:t>
            </w:r>
            <w:r w:rsidR="007C6B6A" w:rsidRPr="00620E27">
              <w:rPr>
                <w:rFonts w:ascii="Century Gothic" w:hAnsi="Century Gothic"/>
                <w:sz w:val="24"/>
                <w:szCs w:val="24"/>
              </w:rPr>
              <w:t xml:space="preserve"> try this, rewrite, now try) and wil</w:t>
            </w:r>
            <w:r w:rsidR="00992268">
              <w:rPr>
                <w:rFonts w:ascii="Century Gothic" w:hAnsi="Century Gothic"/>
                <w:sz w:val="24"/>
                <w:szCs w:val="24"/>
              </w:rPr>
              <w:t xml:space="preserve">l be completed using a pink pen (Appendix 2) </w:t>
            </w:r>
          </w:p>
          <w:p w14:paraId="2456A6AD" w14:textId="77777777" w:rsidR="000E5E06" w:rsidRPr="00620E27" w:rsidRDefault="000E5E06" w:rsidP="00620E27">
            <w:pPr>
              <w:rPr>
                <w:rFonts w:ascii="Century Gothic" w:hAnsi="Century Gothic"/>
                <w:sz w:val="24"/>
                <w:szCs w:val="24"/>
              </w:rPr>
            </w:pPr>
          </w:p>
          <w:p w14:paraId="2456A6AE" w14:textId="77777777" w:rsidR="000E5E06" w:rsidRPr="00620E27" w:rsidRDefault="000E5E06" w:rsidP="00620E27">
            <w:pPr>
              <w:rPr>
                <w:rFonts w:ascii="Century Gothic" w:hAnsi="Century Gothic"/>
                <w:sz w:val="24"/>
                <w:szCs w:val="24"/>
              </w:rPr>
            </w:pPr>
            <w:r w:rsidRPr="00620E27">
              <w:rPr>
                <w:rFonts w:ascii="Century Gothic" w:hAnsi="Century Gothic"/>
                <w:sz w:val="24"/>
                <w:szCs w:val="24"/>
              </w:rPr>
              <w:t>*Self and peer assessment success criteria cards will be used for extended writing.</w:t>
            </w:r>
          </w:p>
          <w:p w14:paraId="2456A6AF" w14:textId="77777777" w:rsidR="007C6B6A" w:rsidRPr="00620E27" w:rsidRDefault="007C6B6A" w:rsidP="00620E27">
            <w:pPr>
              <w:rPr>
                <w:rFonts w:ascii="Century Gothic" w:hAnsi="Century Gothic"/>
                <w:sz w:val="24"/>
                <w:szCs w:val="24"/>
              </w:rPr>
            </w:pPr>
          </w:p>
          <w:p w14:paraId="2456A6B0"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Symbols will be used for marking writing in KS2 although may become less prescriptive as the children get older (e.g. the children may be asked to find spelling errors themselves as part of their proof reading skills)</w:t>
            </w:r>
            <w:r w:rsidR="00992268">
              <w:rPr>
                <w:rFonts w:ascii="Century Gothic" w:hAnsi="Century Gothic"/>
                <w:sz w:val="24"/>
                <w:szCs w:val="24"/>
              </w:rPr>
              <w:t xml:space="preserve"> (Appendix 1)</w:t>
            </w:r>
          </w:p>
          <w:p w14:paraId="2456A6B1" w14:textId="77777777" w:rsidR="007C6B6A" w:rsidRPr="00620E27" w:rsidRDefault="007C6B6A" w:rsidP="00620E27">
            <w:pPr>
              <w:rPr>
                <w:rFonts w:ascii="Century Gothic" w:hAnsi="Century Gothic"/>
                <w:sz w:val="24"/>
                <w:szCs w:val="24"/>
              </w:rPr>
            </w:pPr>
          </w:p>
          <w:p w14:paraId="2456A6B2"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Independent,</w:t>
            </w:r>
            <w:r w:rsidRPr="00620E27">
              <w:rPr>
                <w:rFonts w:ascii="Century Gothic" w:hAnsi="Century Gothic"/>
                <w:sz w:val="24"/>
                <w:szCs w:val="24"/>
              </w:rPr>
              <w:t xml:space="preserve"> TA or Teacher Assisted </w:t>
            </w:r>
            <w:r w:rsidR="007C6B6A" w:rsidRPr="00620E27">
              <w:rPr>
                <w:rFonts w:ascii="Century Gothic" w:hAnsi="Century Gothic"/>
                <w:sz w:val="24"/>
                <w:szCs w:val="24"/>
              </w:rPr>
              <w:t>stamps or symbols will be used to show the level of support received.</w:t>
            </w:r>
          </w:p>
          <w:p w14:paraId="2456A6B3" w14:textId="77777777" w:rsidR="007C6B6A" w:rsidRPr="00620E27" w:rsidRDefault="007C6B6A" w:rsidP="00620E27">
            <w:pPr>
              <w:rPr>
                <w:rFonts w:ascii="Century Gothic" w:hAnsi="Century Gothic"/>
                <w:sz w:val="24"/>
                <w:szCs w:val="24"/>
              </w:rPr>
            </w:pPr>
          </w:p>
          <w:p w14:paraId="2456A6B4"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A</w:t>
            </w:r>
            <w:r w:rsidRPr="00620E27">
              <w:rPr>
                <w:rFonts w:ascii="Century Gothic" w:hAnsi="Century Gothic"/>
                <w:sz w:val="24"/>
                <w:szCs w:val="24"/>
              </w:rPr>
              <w:t xml:space="preserve"> verbal feedback stamp </w:t>
            </w:r>
            <w:r w:rsidR="007C6B6A" w:rsidRPr="00620E27">
              <w:rPr>
                <w:rFonts w:ascii="Century Gothic" w:hAnsi="Century Gothic"/>
                <w:sz w:val="24"/>
                <w:szCs w:val="24"/>
              </w:rPr>
              <w:t>may be used</w:t>
            </w:r>
            <w:r w:rsidR="008707A6">
              <w:rPr>
                <w:rFonts w:ascii="Century Gothic" w:hAnsi="Century Gothic"/>
                <w:sz w:val="24"/>
                <w:szCs w:val="24"/>
              </w:rPr>
              <w:t>,</w:t>
            </w:r>
            <w:r w:rsidR="007C6B6A" w:rsidRPr="00620E27">
              <w:rPr>
                <w:rFonts w:ascii="Century Gothic" w:hAnsi="Century Gothic"/>
                <w:sz w:val="24"/>
                <w:szCs w:val="24"/>
              </w:rPr>
              <w:t xml:space="preserve"> which will be accompanied by improvements.</w:t>
            </w:r>
            <w:r w:rsidR="001C022F">
              <w:rPr>
                <w:rFonts w:ascii="Century Gothic" w:hAnsi="Century Gothic"/>
                <w:sz w:val="24"/>
                <w:szCs w:val="24"/>
              </w:rPr>
              <w:t xml:space="preserve"> (Usually, this is used in conjunction with guided learning, worked on together and discussed with the teacher)</w:t>
            </w:r>
          </w:p>
          <w:p w14:paraId="2456A6B5" w14:textId="77777777" w:rsidR="007C6B6A" w:rsidRPr="00620E27" w:rsidRDefault="007C6B6A" w:rsidP="00620E27">
            <w:pPr>
              <w:rPr>
                <w:rFonts w:ascii="Century Gothic" w:hAnsi="Century Gothic"/>
                <w:sz w:val="24"/>
                <w:szCs w:val="24"/>
              </w:rPr>
            </w:pPr>
          </w:p>
          <w:p w14:paraId="2456A6B6"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House points are used to reward excellent learning or effort.</w:t>
            </w:r>
          </w:p>
          <w:p w14:paraId="2456A6B7"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 xml:space="preserve"> </w:t>
            </w:r>
          </w:p>
          <w:p w14:paraId="2456A6B8" w14:textId="77777777" w:rsidR="007C6B6A" w:rsidRPr="00620E27" w:rsidRDefault="007C6B6A"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*A ‘</w:t>
            </w:r>
            <w:proofErr w:type="spellStart"/>
            <w:r w:rsidRPr="00620E27">
              <w:rPr>
                <w:rFonts w:ascii="Century Gothic" w:eastAsia="Arial Unicode MS" w:hAnsi="Century Gothic" w:cs="Arial Unicode MS"/>
                <w:sz w:val="22"/>
                <w:szCs w:val="22"/>
              </w:rPr>
              <w:t>Happea</w:t>
            </w:r>
            <w:proofErr w:type="spellEnd"/>
            <w:r w:rsidRPr="00620E27">
              <w:rPr>
                <w:rFonts w:ascii="Century Gothic" w:eastAsia="Arial Unicode MS" w:hAnsi="Century Gothic" w:cs="Arial Unicode MS"/>
                <w:sz w:val="22"/>
                <w:szCs w:val="22"/>
              </w:rPr>
              <w:t>’ stamp will be used</w:t>
            </w:r>
            <w:r w:rsidR="001C022F">
              <w:rPr>
                <w:rFonts w:ascii="Century Gothic" w:eastAsia="Arial Unicode MS" w:hAnsi="Century Gothic" w:cs="Arial Unicode MS"/>
                <w:sz w:val="22"/>
                <w:szCs w:val="22"/>
              </w:rPr>
              <w:t xml:space="preserve"> on each piece of work</w:t>
            </w:r>
            <w:r w:rsidRPr="00620E27">
              <w:rPr>
                <w:rFonts w:ascii="Century Gothic" w:eastAsia="Arial Unicode MS" w:hAnsi="Century Gothic" w:cs="Arial Unicode MS"/>
                <w:sz w:val="22"/>
                <w:szCs w:val="22"/>
              </w:rPr>
              <w:t xml:space="preserve"> to show the children they have met all the ‘Percy Pea’ expectations</w:t>
            </w:r>
            <w:r w:rsidR="001C022F">
              <w:rPr>
                <w:rFonts w:ascii="Century Gothic" w:eastAsia="Arial Unicode MS" w:hAnsi="Century Gothic" w:cs="Arial Unicode MS"/>
                <w:sz w:val="22"/>
                <w:szCs w:val="22"/>
              </w:rPr>
              <w:t xml:space="preserve"> and used neat handwriting</w:t>
            </w:r>
            <w:r w:rsidRPr="00620E27">
              <w:rPr>
                <w:rFonts w:ascii="Century Gothic" w:eastAsia="Arial Unicode MS" w:hAnsi="Century Gothic" w:cs="Arial Unicode MS"/>
                <w:sz w:val="22"/>
                <w:szCs w:val="22"/>
              </w:rPr>
              <w:t xml:space="preserve"> (Appendix 3).</w:t>
            </w:r>
          </w:p>
          <w:p w14:paraId="2456A6B9" w14:textId="77777777" w:rsidR="007C6B6A" w:rsidRPr="00620E27" w:rsidRDefault="007C6B6A" w:rsidP="007C6B6A">
            <w:pPr>
              <w:rPr>
                <w:rFonts w:ascii="Century Gothic" w:eastAsia="Arial Unicode MS" w:hAnsi="Century Gothic" w:cs="Arial Unicode MS"/>
                <w:sz w:val="22"/>
                <w:szCs w:val="22"/>
              </w:rPr>
            </w:pPr>
          </w:p>
          <w:p w14:paraId="2456A6BA" w14:textId="77777777" w:rsidR="007C6B6A" w:rsidRPr="00620E27" w:rsidRDefault="007C6B6A" w:rsidP="00620E27">
            <w:pPr>
              <w:rPr>
                <w:rFonts w:ascii="Century Gothic" w:hAnsi="Century Gothic"/>
                <w:sz w:val="24"/>
                <w:szCs w:val="24"/>
              </w:rPr>
            </w:pPr>
            <w:r w:rsidRPr="00620E27">
              <w:rPr>
                <w:rFonts w:ascii="Century Gothic" w:eastAsia="Arial Unicode MS" w:hAnsi="Century Gothic" w:cs="Arial Unicode MS"/>
                <w:sz w:val="22"/>
                <w:szCs w:val="22"/>
              </w:rPr>
              <w:t xml:space="preserve">*Children will be asked to make improvements in pink or redo a piece of learning if it doesn’t meet the expectations. </w:t>
            </w:r>
          </w:p>
          <w:p w14:paraId="2456A6BB" w14:textId="77777777" w:rsidR="007C6B6A" w:rsidRPr="00620E27" w:rsidRDefault="007C6B6A" w:rsidP="00620E27">
            <w:pPr>
              <w:rPr>
                <w:rFonts w:ascii="Century Gothic" w:hAnsi="Century Gothic"/>
                <w:sz w:val="24"/>
                <w:szCs w:val="24"/>
              </w:rPr>
            </w:pPr>
          </w:p>
          <w:p w14:paraId="2456A6BC" w14:textId="77777777"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A ‘</w:t>
            </w:r>
            <w:proofErr w:type="spellStart"/>
            <w:r w:rsidR="007C6B6A" w:rsidRPr="00620E27">
              <w:rPr>
                <w:rFonts w:ascii="Century Gothic" w:hAnsi="Century Gothic"/>
                <w:sz w:val="24"/>
                <w:szCs w:val="24"/>
              </w:rPr>
              <w:t>Grumpea</w:t>
            </w:r>
            <w:proofErr w:type="spellEnd"/>
            <w:r w:rsidR="007C6B6A" w:rsidRPr="00620E27">
              <w:rPr>
                <w:rFonts w:ascii="Century Gothic" w:hAnsi="Century Gothic"/>
                <w:sz w:val="24"/>
                <w:szCs w:val="24"/>
              </w:rPr>
              <w:t>’ stamp will be used if a child persistently fails to meet the ‘Percy Pea’ requirements.</w:t>
            </w:r>
          </w:p>
        </w:tc>
      </w:tr>
    </w:tbl>
    <w:p w14:paraId="2456A6BE" w14:textId="77777777" w:rsidR="00473C0C" w:rsidRDefault="00473C0C" w:rsidP="004206F9">
      <w:pPr>
        <w:rPr>
          <w:rFonts w:ascii="Century Gothic" w:eastAsia="Arial Unicode MS" w:hAnsi="Century Gothic" w:cs="Arial Unicode MS"/>
          <w:sz w:val="24"/>
          <w:szCs w:val="24"/>
        </w:rPr>
      </w:pPr>
    </w:p>
    <w:p w14:paraId="2456A6BF" w14:textId="77777777" w:rsidR="00FE785E" w:rsidRPr="00716A7A" w:rsidRDefault="00FE785E" w:rsidP="004206F9">
      <w:pPr>
        <w:rPr>
          <w:rFonts w:ascii="Century Gothic" w:eastAsia="Arial Unicode MS" w:hAnsi="Century Gothic" w:cs="Arial Unicode MS"/>
          <w:sz w:val="24"/>
          <w:szCs w:val="24"/>
        </w:rPr>
      </w:pPr>
    </w:p>
    <w:p w14:paraId="2456A6C0" w14:textId="77777777" w:rsidR="0049648D" w:rsidRDefault="0049648D">
      <w:pPr>
        <w:rPr>
          <w:rFonts w:ascii="Century Gothic" w:eastAsia="Arial Unicode MS" w:hAnsi="Century Gothic" w:cs="Arial"/>
          <w:b/>
          <w:sz w:val="24"/>
          <w:szCs w:val="24"/>
        </w:rPr>
      </w:pPr>
      <w:r>
        <w:rPr>
          <w:rFonts w:ascii="Century Gothic" w:eastAsia="Arial Unicode MS" w:hAnsi="Century Gothic" w:cs="Arial"/>
          <w:b/>
          <w:sz w:val="24"/>
          <w:szCs w:val="24"/>
        </w:rPr>
        <w:br w:type="page"/>
      </w:r>
    </w:p>
    <w:p w14:paraId="2456A6C1" w14:textId="77777777" w:rsidR="00C12511" w:rsidRPr="00716A7A" w:rsidRDefault="00C12511" w:rsidP="00C12511">
      <w:pPr>
        <w:rPr>
          <w:rFonts w:ascii="Century Gothic" w:hAnsi="Century Gothic" w:cs="Arial"/>
          <w:b/>
          <w:sz w:val="24"/>
          <w:szCs w:val="24"/>
        </w:rPr>
      </w:pPr>
      <w:r w:rsidRPr="00716A7A">
        <w:rPr>
          <w:rFonts w:ascii="Century Gothic" w:eastAsia="Arial Unicode MS" w:hAnsi="Century Gothic" w:cs="Arial"/>
          <w:b/>
          <w:sz w:val="24"/>
          <w:szCs w:val="24"/>
        </w:rPr>
        <w:lastRenderedPageBreak/>
        <w:t>APPENDIX 1</w:t>
      </w:r>
    </w:p>
    <w:p w14:paraId="2456A6C2" w14:textId="77777777" w:rsidR="00C12511" w:rsidRPr="00716A7A" w:rsidRDefault="00C12511" w:rsidP="00C12511">
      <w:pPr>
        <w:rPr>
          <w:rFonts w:ascii="Century Gothic" w:hAnsi="Century Gothic" w:cs="Arial"/>
          <w:b/>
          <w:sz w:val="24"/>
          <w:szCs w:val="24"/>
        </w:rPr>
      </w:pPr>
    </w:p>
    <w:p w14:paraId="2456A6C3" w14:textId="77777777" w:rsidR="00F22339" w:rsidRDefault="00C12511" w:rsidP="00C12511">
      <w:pPr>
        <w:rPr>
          <w:rFonts w:ascii="Century Gothic" w:eastAsia="Arial Unicode MS" w:hAnsi="Century Gothic" w:cs="Arial"/>
          <w:sz w:val="24"/>
          <w:szCs w:val="24"/>
        </w:rPr>
      </w:pPr>
      <w:r w:rsidRPr="00716A7A">
        <w:rPr>
          <w:rFonts w:ascii="Century Gothic" w:eastAsia="Arial Unicode MS" w:hAnsi="Century Gothic" w:cs="Arial"/>
          <w:sz w:val="24"/>
          <w:szCs w:val="24"/>
        </w:rPr>
        <w:t>Teachers will use a variety of signs and symbols acco</w:t>
      </w:r>
      <w:r w:rsidR="000E5E06">
        <w:rPr>
          <w:rFonts w:ascii="Century Gothic" w:eastAsia="Arial Unicode MS" w:hAnsi="Century Gothic" w:cs="Arial"/>
          <w:sz w:val="24"/>
          <w:szCs w:val="24"/>
        </w:rPr>
        <w:t xml:space="preserve">rding to the age of the child, which </w:t>
      </w:r>
      <w:r w:rsidRPr="00716A7A">
        <w:rPr>
          <w:rFonts w:ascii="Century Gothic" w:eastAsia="Arial Unicode MS" w:hAnsi="Century Gothic" w:cs="Arial"/>
          <w:sz w:val="24"/>
          <w:szCs w:val="24"/>
        </w:rPr>
        <w:t>will be</w:t>
      </w:r>
      <w:r w:rsidR="003E18BA">
        <w:rPr>
          <w:rFonts w:ascii="Century Gothic" w:eastAsia="Arial Unicode MS" w:hAnsi="Century Gothic" w:cs="Arial"/>
          <w:sz w:val="24"/>
          <w:szCs w:val="24"/>
        </w:rPr>
        <w:t xml:space="preserve"> stuck</w:t>
      </w:r>
      <w:r w:rsidR="008707A6">
        <w:rPr>
          <w:rFonts w:ascii="Century Gothic" w:eastAsia="Arial Unicode MS" w:hAnsi="Century Gothic" w:cs="Arial"/>
          <w:sz w:val="24"/>
          <w:szCs w:val="24"/>
        </w:rPr>
        <w:t xml:space="preserve"> in the front of their journals</w:t>
      </w:r>
      <w:r w:rsidR="003E18BA">
        <w:rPr>
          <w:rFonts w:ascii="Century Gothic" w:eastAsia="Arial Unicode MS" w:hAnsi="Century Gothic" w:cs="Arial"/>
          <w:sz w:val="24"/>
          <w:szCs w:val="24"/>
        </w:rPr>
        <w:t xml:space="preserve"> to re</w:t>
      </w:r>
      <w:r w:rsidR="000E5E06">
        <w:rPr>
          <w:rFonts w:ascii="Century Gothic" w:eastAsia="Arial Unicode MS" w:hAnsi="Century Gothic" w:cs="Arial"/>
          <w:sz w:val="24"/>
          <w:szCs w:val="24"/>
        </w:rPr>
        <w:t>fer</w:t>
      </w:r>
      <w:r w:rsidR="003E18BA">
        <w:rPr>
          <w:rFonts w:ascii="Century Gothic" w:eastAsia="Arial Unicode MS" w:hAnsi="Century Gothic" w:cs="Arial"/>
          <w:sz w:val="24"/>
          <w:szCs w:val="24"/>
        </w:rPr>
        <w:t xml:space="preserve"> to.</w:t>
      </w:r>
      <w:r w:rsidRPr="00716A7A">
        <w:rPr>
          <w:rFonts w:ascii="Century Gothic" w:eastAsia="Arial Unicode MS" w:hAnsi="Century Gothic" w:cs="Arial"/>
          <w:sz w:val="24"/>
          <w:szCs w:val="24"/>
        </w:rPr>
        <w:t xml:space="preserve"> </w:t>
      </w:r>
    </w:p>
    <w:p w14:paraId="2456A6C4" w14:textId="77777777" w:rsidR="00716A7A" w:rsidRPr="00716A7A" w:rsidRDefault="00716A7A" w:rsidP="00C12511">
      <w:pPr>
        <w:rPr>
          <w:rFonts w:ascii="Century Gothic" w:eastAsia="Arial Unicode MS" w:hAnsi="Century Gothic" w:cs="Arial"/>
          <w:sz w:val="24"/>
          <w:szCs w:val="24"/>
        </w:rPr>
      </w:pPr>
    </w:p>
    <w:p w14:paraId="2456A6C5" w14:textId="77777777" w:rsidR="00F22339" w:rsidRPr="00366B22" w:rsidRDefault="00F22339" w:rsidP="00F22339">
      <w:pPr>
        <w:rPr>
          <w:rFonts w:ascii="Century Gothic" w:eastAsia="Arial Unicode MS" w:hAnsi="Century Gothic" w:cs="Arial Unicode MS"/>
          <w:sz w:val="28"/>
          <w:szCs w:val="28"/>
        </w:rPr>
      </w:pPr>
      <w:r w:rsidRPr="00366B22">
        <w:rPr>
          <w:rFonts w:ascii="Century Gothic" w:hAnsi="Century Gothic" w:cs="Tahoma"/>
          <w:sz w:val="40"/>
          <w:szCs w:val="40"/>
          <w:u w:val="single"/>
        </w:rPr>
        <w:t xml:space="preserve">Signs and Symbols for Marking Writing </w:t>
      </w:r>
      <w:r w:rsidR="003E18BA" w:rsidRPr="00366B22">
        <w:rPr>
          <w:rFonts w:ascii="Century Gothic" w:hAnsi="Century Gothic" w:cs="Tahoma"/>
          <w:sz w:val="40"/>
          <w:szCs w:val="40"/>
          <w:u w:val="single"/>
        </w:rPr>
        <w:t>KS2</w:t>
      </w:r>
    </w:p>
    <w:tbl>
      <w:tblPr>
        <w:tblpPr w:leftFromText="180" w:rightFromText="180" w:vertAnchor="page" w:horzAnchor="margin" w:tblpY="34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208"/>
        <w:gridCol w:w="3240"/>
      </w:tblGrid>
      <w:tr w:rsidR="003E18BA" w:rsidRPr="00366B22" w14:paraId="2456A6CF" w14:textId="77777777" w:rsidTr="003E18BA">
        <w:trPr>
          <w:trHeight w:hRule="exact" w:val="1361"/>
        </w:trPr>
        <w:tc>
          <w:tcPr>
            <w:tcW w:w="2840" w:type="dxa"/>
          </w:tcPr>
          <w:p w14:paraId="2456A6C6" w14:textId="77777777" w:rsidR="003E18BA" w:rsidRPr="00366B22" w:rsidRDefault="003E18BA" w:rsidP="003E18BA">
            <w:pPr>
              <w:rPr>
                <w:rFonts w:ascii="Century Gothic" w:hAnsi="Century Gothic" w:cs="Tahoma"/>
                <w:sz w:val="28"/>
                <w:szCs w:val="28"/>
              </w:rPr>
            </w:pPr>
          </w:p>
          <w:p w14:paraId="2456A6C7" w14:textId="77777777" w:rsidR="003E18BA" w:rsidRPr="00366B22" w:rsidRDefault="003E18BA" w:rsidP="003E18BA">
            <w:pPr>
              <w:rPr>
                <w:rFonts w:ascii="Century Gothic" w:hAnsi="Century Gothic" w:cs="Tahoma"/>
                <w:sz w:val="28"/>
                <w:szCs w:val="28"/>
              </w:rPr>
            </w:pPr>
          </w:p>
          <w:p w14:paraId="2456A6C8"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t>________________</w:t>
            </w:r>
          </w:p>
        </w:tc>
        <w:tc>
          <w:tcPr>
            <w:tcW w:w="3208" w:type="dxa"/>
          </w:tcPr>
          <w:p w14:paraId="2456A6C9" w14:textId="77777777" w:rsidR="003E18BA" w:rsidRPr="00366B22" w:rsidRDefault="003E18BA" w:rsidP="003E18BA">
            <w:pPr>
              <w:rPr>
                <w:rFonts w:ascii="Century Gothic" w:hAnsi="Century Gothic" w:cs="Tahoma"/>
                <w:sz w:val="28"/>
                <w:szCs w:val="28"/>
              </w:rPr>
            </w:pPr>
          </w:p>
          <w:p w14:paraId="2456A6CA" w14:textId="77777777" w:rsidR="00366B22" w:rsidRDefault="00366B22" w:rsidP="003E18BA">
            <w:pPr>
              <w:rPr>
                <w:rFonts w:ascii="Century Gothic" w:hAnsi="Century Gothic" w:cs="Tahoma"/>
                <w:sz w:val="28"/>
                <w:szCs w:val="28"/>
              </w:rPr>
            </w:pPr>
          </w:p>
          <w:p w14:paraId="2456A6CB"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Weak word</w:t>
            </w:r>
          </w:p>
        </w:tc>
        <w:tc>
          <w:tcPr>
            <w:tcW w:w="3240" w:type="dxa"/>
          </w:tcPr>
          <w:p w14:paraId="2456A6CC" w14:textId="77777777" w:rsidR="003E18BA" w:rsidRPr="00366B22" w:rsidRDefault="003E18BA" w:rsidP="003E18BA">
            <w:pPr>
              <w:rPr>
                <w:rFonts w:ascii="Century Gothic" w:hAnsi="Century Gothic"/>
              </w:rPr>
            </w:pPr>
          </w:p>
          <w:p w14:paraId="2456A6CD" w14:textId="77777777" w:rsidR="003E18BA" w:rsidRPr="00366B22" w:rsidRDefault="003E18BA" w:rsidP="003E18BA">
            <w:pPr>
              <w:rPr>
                <w:rFonts w:ascii="Century Gothic" w:hAnsi="Century Gothic"/>
              </w:rPr>
            </w:pPr>
          </w:p>
          <w:p w14:paraId="2456A6CE"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Choose a new word</w:t>
            </w:r>
          </w:p>
        </w:tc>
      </w:tr>
      <w:tr w:rsidR="003E18BA" w:rsidRPr="00366B22" w14:paraId="2456A6D6" w14:textId="77777777" w:rsidTr="003E18BA">
        <w:trPr>
          <w:trHeight w:hRule="exact" w:val="1361"/>
        </w:trPr>
        <w:tc>
          <w:tcPr>
            <w:tcW w:w="2840" w:type="dxa"/>
          </w:tcPr>
          <w:p w14:paraId="2456A6D0" w14:textId="77777777" w:rsidR="003E18BA" w:rsidRPr="00366B22" w:rsidRDefault="003E18BA" w:rsidP="003E18BA">
            <w:pPr>
              <w:rPr>
                <w:rFonts w:ascii="Century Gothic" w:hAnsi="Century Gothic" w:cs="Tahoma"/>
                <w:sz w:val="28"/>
                <w:szCs w:val="28"/>
              </w:rPr>
            </w:pPr>
          </w:p>
          <w:p w14:paraId="2456A6D1" w14:textId="77777777" w:rsidR="003E18BA" w:rsidRPr="00366B22" w:rsidRDefault="003E18BA" w:rsidP="003E18BA">
            <w:pPr>
              <w:jc w:val="center"/>
              <w:rPr>
                <w:rFonts w:ascii="Century Gothic" w:hAnsi="Century Gothic" w:cs="Tahoma"/>
                <w:b/>
                <w:sz w:val="72"/>
                <w:szCs w:val="72"/>
              </w:rPr>
            </w:pPr>
            <w:r w:rsidRPr="00366B22">
              <w:rPr>
                <w:rFonts w:ascii="Century Gothic" w:hAnsi="Century Gothic"/>
                <w:b/>
                <w:sz w:val="72"/>
                <w:szCs w:val="72"/>
              </w:rPr>
              <w:t>^</w:t>
            </w:r>
          </w:p>
        </w:tc>
        <w:tc>
          <w:tcPr>
            <w:tcW w:w="3208" w:type="dxa"/>
          </w:tcPr>
          <w:p w14:paraId="2456A6D2"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 xml:space="preserve"> </w:t>
            </w:r>
          </w:p>
          <w:p w14:paraId="2456A6D3"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Something missing</w:t>
            </w:r>
          </w:p>
        </w:tc>
        <w:tc>
          <w:tcPr>
            <w:tcW w:w="3240" w:type="dxa"/>
          </w:tcPr>
          <w:p w14:paraId="2456A6D4" w14:textId="77777777" w:rsidR="003E18BA" w:rsidRPr="00366B22" w:rsidRDefault="003E18BA" w:rsidP="003E18BA">
            <w:pPr>
              <w:rPr>
                <w:rFonts w:ascii="Century Gothic" w:hAnsi="Century Gothic"/>
              </w:rPr>
            </w:pPr>
          </w:p>
          <w:p w14:paraId="2456A6D5"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Insert good word, phrase or clause</w:t>
            </w:r>
          </w:p>
        </w:tc>
      </w:tr>
      <w:tr w:rsidR="003E18BA" w:rsidRPr="00366B22" w14:paraId="2456A6DE" w14:textId="77777777" w:rsidTr="003E18BA">
        <w:trPr>
          <w:trHeight w:hRule="exact" w:val="1361"/>
        </w:trPr>
        <w:tc>
          <w:tcPr>
            <w:tcW w:w="2840" w:type="dxa"/>
          </w:tcPr>
          <w:p w14:paraId="2456A6D7" w14:textId="77777777" w:rsidR="003E18BA" w:rsidRPr="00366B22" w:rsidRDefault="003E18BA" w:rsidP="003E18BA">
            <w:pPr>
              <w:rPr>
                <w:rFonts w:ascii="Century Gothic" w:hAnsi="Century Gothic"/>
              </w:rPr>
            </w:pPr>
          </w:p>
          <w:p w14:paraId="2456A6D8" w14:textId="77777777" w:rsidR="003E18BA" w:rsidRPr="00366B22" w:rsidRDefault="003E18BA" w:rsidP="003E18BA">
            <w:pPr>
              <w:jc w:val="center"/>
              <w:rPr>
                <w:rFonts w:ascii="Century Gothic" w:hAnsi="Century Gothic"/>
                <w:sz w:val="72"/>
                <w:szCs w:val="72"/>
              </w:rPr>
            </w:pPr>
            <w:r w:rsidRPr="00366B22">
              <w:rPr>
                <w:rFonts w:ascii="Century Gothic" w:hAnsi="Century Gothic"/>
                <w:sz w:val="72"/>
                <w:szCs w:val="72"/>
              </w:rPr>
              <w:t>?</w:t>
            </w:r>
          </w:p>
          <w:p w14:paraId="2456A6D9" w14:textId="77777777" w:rsidR="003E18BA" w:rsidRPr="00366B22" w:rsidRDefault="003E18BA" w:rsidP="003E18BA">
            <w:pPr>
              <w:rPr>
                <w:rFonts w:ascii="Century Gothic" w:hAnsi="Century Gothic"/>
              </w:rPr>
            </w:pPr>
          </w:p>
        </w:tc>
        <w:tc>
          <w:tcPr>
            <w:tcW w:w="3208" w:type="dxa"/>
          </w:tcPr>
          <w:p w14:paraId="2456A6DA" w14:textId="77777777" w:rsidR="003E18BA" w:rsidRPr="00366B22" w:rsidRDefault="003E18BA" w:rsidP="003E18BA">
            <w:pPr>
              <w:rPr>
                <w:rFonts w:ascii="Century Gothic" w:hAnsi="Century Gothic" w:cs="Tahoma"/>
                <w:sz w:val="28"/>
                <w:szCs w:val="28"/>
              </w:rPr>
            </w:pPr>
          </w:p>
          <w:p w14:paraId="2456A6DB"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Something wrong</w:t>
            </w:r>
          </w:p>
        </w:tc>
        <w:tc>
          <w:tcPr>
            <w:tcW w:w="3240" w:type="dxa"/>
          </w:tcPr>
          <w:p w14:paraId="2456A6DC" w14:textId="77777777" w:rsidR="003E18BA" w:rsidRPr="00366B22" w:rsidRDefault="003E18BA" w:rsidP="003E18BA">
            <w:pPr>
              <w:rPr>
                <w:rFonts w:ascii="Century Gothic" w:hAnsi="Century Gothic" w:cs="Tahoma"/>
                <w:sz w:val="28"/>
                <w:szCs w:val="28"/>
              </w:rPr>
            </w:pPr>
          </w:p>
          <w:p w14:paraId="2456A6DD"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Find it and put it right</w:t>
            </w:r>
          </w:p>
        </w:tc>
      </w:tr>
      <w:tr w:rsidR="003E18BA" w:rsidRPr="00366B22" w14:paraId="2456A6E6" w14:textId="77777777" w:rsidTr="003E18BA">
        <w:trPr>
          <w:trHeight w:hRule="exact" w:val="1361"/>
        </w:trPr>
        <w:tc>
          <w:tcPr>
            <w:tcW w:w="2840" w:type="dxa"/>
          </w:tcPr>
          <w:p w14:paraId="2456A6DF" w14:textId="77777777" w:rsidR="003E18BA" w:rsidRPr="00366B22" w:rsidRDefault="00DB79A0" w:rsidP="003E18BA">
            <w:pPr>
              <w:rPr>
                <w:rFonts w:ascii="Century Gothic" w:hAnsi="Century Gothic"/>
              </w:rPr>
            </w:pPr>
            <w:r>
              <w:rPr>
                <w:rFonts w:ascii="Century Gothic" w:hAnsi="Century Gothic"/>
                <w:noProof/>
              </w:rPr>
              <w:pict w14:anchorId="2456A714">
                <v:oval id="Oval 22" o:spid="_x0000_s1026" style="position:absolute;margin-left:50pt;margin-top:25pt;width:64pt;height:3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"/>
              </w:pict>
            </w:r>
          </w:p>
          <w:p w14:paraId="2456A6E0" w14:textId="77777777" w:rsidR="003E18BA" w:rsidRPr="00366B22" w:rsidRDefault="003E18BA" w:rsidP="003E18BA">
            <w:pPr>
              <w:rPr>
                <w:rFonts w:ascii="Century Gothic" w:hAnsi="Century Gothic" w:cs="Tahoma"/>
                <w:sz w:val="44"/>
                <w:szCs w:val="44"/>
              </w:rPr>
            </w:pPr>
            <w:r w:rsidRPr="00366B22">
              <w:rPr>
                <w:rFonts w:ascii="Century Gothic" w:hAnsi="Century Gothic" w:cs="Tahoma"/>
                <w:sz w:val="44"/>
                <w:szCs w:val="44"/>
              </w:rPr>
              <w:t xml:space="preserve">   Sp </w:t>
            </w:r>
          </w:p>
          <w:p w14:paraId="2456A6E1" w14:textId="77777777" w:rsidR="003E18BA" w:rsidRPr="00366B22" w:rsidRDefault="003E18BA" w:rsidP="003E18BA">
            <w:pPr>
              <w:rPr>
                <w:rFonts w:ascii="Century Gothic" w:hAnsi="Century Gothic"/>
              </w:rPr>
            </w:pPr>
          </w:p>
        </w:tc>
        <w:tc>
          <w:tcPr>
            <w:tcW w:w="3208" w:type="dxa"/>
          </w:tcPr>
          <w:p w14:paraId="2456A6E2" w14:textId="77777777" w:rsidR="003E18BA" w:rsidRPr="00366B22" w:rsidRDefault="003E18BA" w:rsidP="003E18BA">
            <w:pPr>
              <w:rPr>
                <w:rFonts w:ascii="Century Gothic" w:hAnsi="Century Gothic" w:cs="Tahoma"/>
                <w:sz w:val="28"/>
                <w:szCs w:val="28"/>
              </w:rPr>
            </w:pPr>
          </w:p>
          <w:p w14:paraId="2456A6E3"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Spelling mistake</w:t>
            </w:r>
          </w:p>
        </w:tc>
        <w:tc>
          <w:tcPr>
            <w:tcW w:w="3240" w:type="dxa"/>
          </w:tcPr>
          <w:p w14:paraId="2456A6E4" w14:textId="77777777" w:rsidR="003E18BA" w:rsidRPr="00366B22" w:rsidRDefault="003E18BA" w:rsidP="003E18BA">
            <w:pPr>
              <w:rPr>
                <w:rFonts w:ascii="Century Gothic" w:hAnsi="Century Gothic"/>
              </w:rPr>
            </w:pPr>
          </w:p>
          <w:p w14:paraId="2456A6E5"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Spelling needs changing</w:t>
            </w:r>
          </w:p>
        </w:tc>
      </w:tr>
      <w:tr w:rsidR="003E18BA" w:rsidRPr="00366B22" w14:paraId="2456A6EC" w14:textId="77777777" w:rsidTr="003E18BA">
        <w:trPr>
          <w:trHeight w:hRule="exact" w:val="1361"/>
        </w:trPr>
        <w:tc>
          <w:tcPr>
            <w:tcW w:w="2840" w:type="dxa"/>
          </w:tcPr>
          <w:p w14:paraId="2456A6E7" w14:textId="77777777" w:rsidR="003E18BA" w:rsidRPr="00366B22" w:rsidRDefault="003E18BA" w:rsidP="003E18BA">
            <w:pPr>
              <w:jc w:val="center"/>
              <w:rPr>
                <w:rFonts w:ascii="Century Gothic" w:hAnsi="Century Gothic"/>
                <w:sz w:val="96"/>
                <w:szCs w:val="96"/>
              </w:rPr>
            </w:pPr>
            <w:r w:rsidRPr="00366B22">
              <w:rPr>
                <w:rFonts w:ascii="Century Gothic" w:hAnsi="Century Gothic"/>
                <w:sz w:val="96"/>
                <w:szCs w:val="96"/>
              </w:rPr>
              <w:t>□</w:t>
            </w:r>
          </w:p>
        </w:tc>
        <w:tc>
          <w:tcPr>
            <w:tcW w:w="3208" w:type="dxa"/>
          </w:tcPr>
          <w:p w14:paraId="2456A6E8" w14:textId="77777777" w:rsidR="003E18BA" w:rsidRPr="00366B22" w:rsidRDefault="003E18BA" w:rsidP="003E18BA">
            <w:pPr>
              <w:rPr>
                <w:rFonts w:ascii="Century Gothic" w:hAnsi="Century Gothic" w:cs="Tahoma"/>
                <w:sz w:val="28"/>
                <w:szCs w:val="28"/>
              </w:rPr>
            </w:pPr>
          </w:p>
          <w:p w14:paraId="2456A6E9"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Shows where punctuation is missing or incorrect</w:t>
            </w:r>
          </w:p>
        </w:tc>
        <w:tc>
          <w:tcPr>
            <w:tcW w:w="3240" w:type="dxa"/>
          </w:tcPr>
          <w:p w14:paraId="2456A6EA" w14:textId="77777777" w:rsidR="003E18BA" w:rsidRPr="00366B22" w:rsidRDefault="003E18BA" w:rsidP="003E18BA">
            <w:pPr>
              <w:rPr>
                <w:rFonts w:ascii="Century Gothic" w:hAnsi="Century Gothic" w:cs="Tahoma"/>
                <w:sz w:val="28"/>
                <w:szCs w:val="28"/>
              </w:rPr>
            </w:pPr>
          </w:p>
          <w:p w14:paraId="2456A6EB"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Correct it.</w:t>
            </w:r>
          </w:p>
        </w:tc>
      </w:tr>
      <w:tr w:rsidR="003E18BA" w:rsidRPr="00366B22" w14:paraId="2456A6F3" w14:textId="77777777" w:rsidTr="003E18BA">
        <w:trPr>
          <w:trHeight w:hRule="exact" w:val="1361"/>
        </w:trPr>
        <w:tc>
          <w:tcPr>
            <w:tcW w:w="2840" w:type="dxa"/>
          </w:tcPr>
          <w:p w14:paraId="2456A6ED" w14:textId="77777777" w:rsidR="003E18BA" w:rsidRPr="00366B22" w:rsidRDefault="003E18BA" w:rsidP="003E18BA">
            <w:pPr>
              <w:rPr>
                <w:rFonts w:ascii="Century Gothic" w:hAnsi="Century Gothic"/>
              </w:rPr>
            </w:pPr>
          </w:p>
          <w:p w14:paraId="2456A6EE" w14:textId="77777777" w:rsidR="003E18BA" w:rsidRPr="00366B22" w:rsidRDefault="003E18BA" w:rsidP="003E18BA">
            <w:pPr>
              <w:jc w:val="center"/>
              <w:rPr>
                <w:rFonts w:ascii="Century Gothic" w:hAnsi="Century Gothic"/>
                <w:b/>
                <w:sz w:val="72"/>
                <w:szCs w:val="72"/>
              </w:rPr>
            </w:pPr>
            <w:r w:rsidRPr="00366B22">
              <w:rPr>
                <w:rFonts w:ascii="Century Gothic" w:hAnsi="Century Gothic"/>
                <w:b/>
                <w:sz w:val="72"/>
                <w:szCs w:val="72"/>
              </w:rPr>
              <w:t>//</w:t>
            </w:r>
          </w:p>
        </w:tc>
        <w:tc>
          <w:tcPr>
            <w:tcW w:w="3208" w:type="dxa"/>
          </w:tcPr>
          <w:p w14:paraId="2456A6EF" w14:textId="77777777" w:rsidR="003E18BA" w:rsidRPr="00366B22" w:rsidRDefault="003E18BA" w:rsidP="003E18BA">
            <w:pPr>
              <w:rPr>
                <w:rFonts w:ascii="Century Gothic" w:hAnsi="Century Gothic" w:cs="Tahoma"/>
                <w:sz w:val="28"/>
                <w:szCs w:val="28"/>
              </w:rPr>
            </w:pPr>
          </w:p>
          <w:p w14:paraId="2456A6F0"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Should be a new paragraph.</w:t>
            </w:r>
          </w:p>
        </w:tc>
        <w:tc>
          <w:tcPr>
            <w:tcW w:w="3240" w:type="dxa"/>
          </w:tcPr>
          <w:p w14:paraId="2456A6F1" w14:textId="77777777" w:rsidR="003E18BA" w:rsidRPr="00366B22" w:rsidRDefault="003E18BA" w:rsidP="003E18BA">
            <w:pPr>
              <w:rPr>
                <w:rFonts w:ascii="Century Gothic" w:hAnsi="Century Gothic" w:cs="Tahoma"/>
                <w:sz w:val="28"/>
                <w:szCs w:val="28"/>
              </w:rPr>
            </w:pPr>
          </w:p>
          <w:p w14:paraId="2456A6F2"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Start a new paragraph</w:t>
            </w:r>
          </w:p>
        </w:tc>
      </w:tr>
      <w:tr w:rsidR="003E18BA" w:rsidRPr="00366B22" w14:paraId="2456A6FA" w14:textId="77777777" w:rsidTr="003E18BA">
        <w:trPr>
          <w:trHeight w:hRule="exact" w:val="1361"/>
        </w:trPr>
        <w:tc>
          <w:tcPr>
            <w:tcW w:w="2840" w:type="dxa"/>
          </w:tcPr>
          <w:p w14:paraId="2456A6F4" w14:textId="77777777" w:rsidR="003E18BA" w:rsidRPr="00366B22" w:rsidRDefault="003E18BA" w:rsidP="002D0A35">
            <w:pPr>
              <w:spacing w:before="240"/>
              <w:jc w:val="center"/>
              <w:rPr>
                <w:rFonts w:ascii="Century Gothic" w:hAnsi="Century Gothic"/>
              </w:rPr>
            </w:pPr>
            <w:r w:rsidRPr="00366B22">
              <w:rPr>
                <w:rFonts w:ascii="Century Gothic" w:hAnsi="Century Gothic" w:cs="Tahoma"/>
                <w:b/>
                <w:sz w:val="56"/>
                <w:szCs w:val="56"/>
              </w:rPr>
              <w:t>WT</w:t>
            </w:r>
          </w:p>
        </w:tc>
        <w:tc>
          <w:tcPr>
            <w:tcW w:w="3208" w:type="dxa"/>
          </w:tcPr>
          <w:p w14:paraId="2456A6F5" w14:textId="77777777" w:rsidR="003E18BA" w:rsidRPr="00366B22" w:rsidRDefault="003E18BA" w:rsidP="003E18BA">
            <w:pPr>
              <w:rPr>
                <w:rFonts w:ascii="Century Gothic" w:hAnsi="Century Gothic" w:cs="Tahoma"/>
                <w:sz w:val="28"/>
                <w:szCs w:val="28"/>
              </w:rPr>
            </w:pPr>
          </w:p>
          <w:p w14:paraId="2456A6F6"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Wrong Tense</w:t>
            </w:r>
          </w:p>
          <w:p w14:paraId="2456A6F7" w14:textId="77777777" w:rsidR="003E18BA" w:rsidRPr="00366B22" w:rsidRDefault="003E18BA" w:rsidP="003E18BA">
            <w:pPr>
              <w:rPr>
                <w:rFonts w:ascii="Century Gothic" w:hAnsi="Century Gothic" w:cs="Tahoma"/>
                <w:sz w:val="28"/>
                <w:szCs w:val="28"/>
              </w:rPr>
            </w:pPr>
          </w:p>
        </w:tc>
        <w:tc>
          <w:tcPr>
            <w:tcW w:w="3240" w:type="dxa"/>
          </w:tcPr>
          <w:p w14:paraId="2456A6F8" w14:textId="77777777" w:rsidR="003E18BA" w:rsidRPr="00366B22" w:rsidRDefault="003E18BA" w:rsidP="003E18BA">
            <w:pPr>
              <w:rPr>
                <w:rFonts w:ascii="Century Gothic" w:hAnsi="Century Gothic" w:cs="Tahoma"/>
                <w:sz w:val="28"/>
                <w:szCs w:val="28"/>
              </w:rPr>
            </w:pPr>
          </w:p>
          <w:p w14:paraId="2456A6F9"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Change tense</w:t>
            </w:r>
          </w:p>
        </w:tc>
      </w:tr>
      <w:tr w:rsidR="003E18BA" w:rsidRPr="00366B22" w14:paraId="2456A702" w14:textId="77777777" w:rsidTr="003E18BA">
        <w:trPr>
          <w:trHeight w:hRule="exact" w:val="1361"/>
        </w:trPr>
        <w:tc>
          <w:tcPr>
            <w:tcW w:w="2840" w:type="dxa"/>
          </w:tcPr>
          <w:p w14:paraId="2456A6FB" w14:textId="77777777" w:rsidR="003E18BA" w:rsidRPr="00366B22" w:rsidRDefault="003E18BA" w:rsidP="003E18BA">
            <w:pPr>
              <w:jc w:val="center"/>
              <w:rPr>
                <w:rFonts w:ascii="Century Gothic" w:hAnsi="Century Gothic" w:cs="Tahoma"/>
                <w:b/>
                <w:sz w:val="28"/>
                <w:szCs w:val="28"/>
              </w:rPr>
            </w:pPr>
          </w:p>
          <w:p w14:paraId="2456A6FC" w14:textId="77777777" w:rsidR="003E18BA" w:rsidRPr="00366B22" w:rsidRDefault="003E18BA" w:rsidP="003E18BA">
            <w:pPr>
              <w:jc w:val="center"/>
              <w:rPr>
                <w:rFonts w:ascii="Century Gothic" w:hAnsi="Century Gothic" w:cs="Tahoma"/>
                <w:b/>
                <w:sz w:val="56"/>
                <w:szCs w:val="56"/>
              </w:rPr>
            </w:pPr>
            <w:r w:rsidRPr="00366B22">
              <w:rPr>
                <w:rFonts w:ascii="Century Gothic" w:hAnsi="Century Gothic" w:cs="Tahoma"/>
                <w:b/>
                <w:sz w:val="56"/>
                <w:szCs w:val="56"/>
              </w:rPr>
              <w:t>H</w:t>
            </w:r>
          </w:p>
        </w:tc>
        <w:tc>
          <w:tcPr>
            <w:tcW w:w="3208" w:type="dxa"/>
          </w:tcPr>
          <w:p w14:paraId="2456A6FD" w14:textId="77777777" w:rsidR="003E18BA" w:rsidRPr="00366B22" w:rsidRDefault="003E18BA" w:rsidP="003E18BA">
            <w:pPr>
              <w:rPr>
                <w:rFonts w:ascii="Century Gothic" w:hAnsi="Century Gothic" w:cs="Tahoma"/>
                <w:sz w:val="28"/>
                <w:szCs w:val="28"/>
              </w:rPr>
            </w:pPr>
          </w:p>
          <w:p w14:paraId="2456A6FE"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Wrong Homophone</w:t>
            </w:r>
          </w:p>
          <w:p w14:paraId="2456A6FF" w14:textId="77777777" w:rsidR="003E18BA" w:rsidRPr="00366B22" w:rsidRDefault="003E18BA" w:rsidP="003E18BA">
            <w:pPr>
              <w:rPr>
                <w:rFonts w:ascii="Century Gothic" w:hAnsi="Century Gothic" w:cs="Tahoma"/>
                <w:sz w:val="28"/>
                <w:szCs w:val="28"/>
              </w:rPr>
            </w:pPr>
          </w:p>
        </w:tc>
        <w:tc>
          <w:tcPr>
            <w:tcW w:w="3240" w:type="dxa"/>
          </w:tcPr>
          <w:p w14:paraId="2456A700" w14:textId="77777777" w:rsidR="003E18BA" w:rsidRPr="00366B22" w:rsidRDefault="003E18BA" w:rsidP="003E18BA">
            <w:pPr>
              <w:rPr>
                <w:rFonts w:ascii="Century Gothic" w:hAnsi="Century Gothic" w:cs="Tahoma"/>
                <w:sz w:val="28"/>
                <w:szCs w:val="28"/>
              </w:rPr>
            </w:pPr>
          </w:p>
          <w:p w14:paraId="2456A701" w14:textId="77777777"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Change spelling</w:t>
            </w:r>
          </w:p>
        </w:tc>
      </w:tr>
      <w:tr w:rsidR="003E18BA" w:rsidRPr="00366B22" w14:paraId="2456A707" w14:textId="77777777" w:rsidTr="003E18BA">
        <w:trPr>
          <w:trHeight w:hRule="exact" w:val="1361"/>
        </w:trPr>
        <w:tc>
          <w:tcPr>
            <w:tcW w:w="2840" w:type="dxa"/>
          </w:tcPr>
          <w:p w14:paraId="2456A703" w14:textId="77777777" w:rsidR="003E18BA" w:rsidRPr="00366B22" w:rsidRDefault="008707A6" w:rsidP="003E18BA">
            <w:pPr>
              <w:jc w:val="center"/>
              <w:rPr>
                <w:rFonts w:ascii="Century Gothic" w:hAnsi="Century Gothic" w:cs="Tahoma"/>
                <w:b/>
                <w:sz w:val="28"/>
                <w:szCs w:val="28"/>
              </w:rPr>
            </w:pPr>
            <w:r>
              <w:rPr>
                <w:rFonts w:ascii="Century Gothic" w:hAnsi="Century Gothic" w:cs="Tahoma"/>
                <w:b/>
                <w:sz w:val="28"/>
                <w:szCs w:val="28"/>
              </w:rPr>
              <w:t>T/TA/I</w:t>
            </w:r>
          </w:p>
          <w:p w14:paraId="2456A704" w14:textId="77777777" w:rsidR="003E18BA" w:rsidRPr="00366B22" w:rsidRDefault="003E18BA" w:rsidP="003E18BA">
            <w:pPr>
              <w:jc w:val="center"/>
              <w:rPr>
                <w:rFonts w:ascii="Century Gothic" w:hAnsi="Century Gothic" w:cs="Tahoma"/>
                <w:b/>
                <w:sz w:val="28"/>
                <w:szCs w:val="28"/>
              </w:rPr>
            </w:pPr>
            <w:r w:rsidRPr="00366B22">
              <w:rPr>
                <w:rFonts w:ascii="Century Gothic" w:hAnsi="Century Gothic" w:cs="Tahoma"/>
                <w:b/>
                <w:sz w:val="28"/>
                <w:szCs w:val="28"/>
              </w:rPr>
              <w:t>(Stamp or Handwritten)</w:t>
            </w:r>
          </w:p>
        </w:tc>
        <w:tc>
          <w:tcPr>
            <w:tcW w:w="3208" w:type="dxa"/>
          </w:tcPr>
          <w:p w14:paraId="2456A705" w14:textId="77777777" w:rsidR="003E18BA" w:rsidRPr="00366B22" w:rsidRDefault="00366B22" w:rsidP="00366B22">
            <w:pPr>
              <w:rPr>
                <w:rFonts w:ascii="Century Gothic" w:hAnsi="Century Gothic" w:cs="Tahoma"/>
                <w:sz w:val="28"/>
                <w:szCs w:val="28"/>
              </w:rPr>
            </w:pPr>
            <w:r w:rsidRPr="00366B22">
              <w:rPr>
                <w:rFonts w:ascii="Century Gothic" w:hAnsi="Century Gothic" w:cs="Tahoma"/>
                <w:sz w:val="28"/>
                <w:szCs w:val="28"/>
              </w:rPr>
              <w:t>Teacher assisted/TA assisted or Independent learning.</w:t>
            </w:r>
          </w:p>
        </w:tc>
        <w:tc>
          <w:tcPr>
            <w:tcW w:w="3240" w:type="dxa"/>
          </w:tcPr>
          <w:p w14:paraId="2456A706" w14:textId="77777777" w:rsidR="003E18BA" w:rsidRPr="00366B22" w:rsidRDefault="00366B22" w:rsidP="003E18BA">
            <w:pPr>
              <w:rPr>
                <w:rFonts w:ascii="Century Gothic" w:hAnsi="Century Gothic" w:cs="Tahoma"/>
                <w:sz w:val="28"/>
                <w:szCs w:val="28"/>
              </w:rPr>
            </w:pPr>
            <w:r w:rsidRPr="00366B22">
              <w:rPr>
                <w:rFonts w:ascii="Century Gothic" w:hAnsi="Century Gothic" w:cs="Tahoma"/>
                <w:sz w:val="28"/>
                <w:szCs w:val="28"/>
              </w:rPr>
              <w:t>Indicates the level of support the child has received.</w:t>
            </w:r>
          </w:p>
        </w:tc>
      </w:tr>
    </w:tbl>
    <w:p w14:paraId="2456A708" w14:textId="77777777" w:rsidR="008707A6" w:rsidRDefault="008707A6" w:rsidP="000B56B6">
      <w:pPr>
        <w:rPr>
          <w:rFonts w:ascii="Arial" w:eastAsia="Arial Unicode MS" w:hAnsi="Arial" w:cs="Arial"/>
          <w:b/>
          <w:sz w:val="24"/>
          <w:szCs w:val="24"/>
        </w:rPr>
      </w:pPr>
    </w:p>
    <w:p w14:paraId="2456A709" w14:textId="77777777" w:rsidR="000B56B6" w:rsidRPr="00381893" w:rsidRDefault="000B56B6" w:rsidP="000B56B6">
      <w:pPr>
        <w:rPr>
          <w:rFonts w:ascii="Arial" w:hAnsi="Arial" w:cs="Arial"/>
          <w:b/>
          <w:sz w:val="24"/>
          <w:szCs w:val="24"/>
        </w:rPr>
      </w:pPr>
      <w:r w:rsidRPr="00381893">
        <w:rPr>
          <w:rFonts w:ascii="Arial" w:eastAsia="Arial Unicode MS" w:hAnsi="Arial" w:cs="Arial"/>
          <w:b/>
          <w:sz w:val="24"/>
          <w:szCs w:val="24"/>
        </w:rPr>
        <w:lastRenderedPageBreak/>
        <w:t xml:space="preserve">APPENDIX </w:t>
      </w:r>
      <w:r>
        <w:rPr>
          <w:rFonts w:ascii="Arial" w:eastAsia="Arial Unicode MS" w:hAnsi="Arial" w:cs="Arial"/>
          <w:b/>
          <w:sz w:val="24"/>
          <w:szCs w:val="24"/>
        </w:rPr>
        <w:t>2</w:t>
      </w:r>
    </w:p>
    <w:p w14:paraId="2456A70A" w14:textId="77777777" w:rsidR="000B56B6" w:rsidRDefault="000B56B6" w:rsidP="00986AEB">
      <w:pPr>
        <w:rPr>
          <w:rFonts w:ascii="Arial Unicode MS" w:eastAsia="Arial Unicode MS" w:hAnsi="Arial Unicode MS" w:cs="Arial Unicode MS"/>
          <w:b/>
          <w:sz w:val="24"/>
          <w:szCs w:val="24"/>
        </w:rPr>
      </w:pPr>
    </w:p>
    <w:p w14:paraId="2456A70B" w14:textId="77777777" w:rsidR="000E5E06" w:rsidRDefault="00477AD4" w:rsidP="00986AEB">
      <w:pP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lang w:val="en-US" w:eastAsia="en-US"/>
        </w:rPr>
        <w:drawing>
          <wp:inline distT="0" distB="0" distL="0" distR="0" wp14:anchorId="2456A715" wp14:editId="2456A716">
            <wp:extent cx="5156200" cy="3873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0" cy="3873500"/>
                    </a:xfrm>
                    <a:prstGeom prst="rect">
                      <a:avLst/>
                    </a:prstGeom>
                    <a:noFill/>
                    <a:ln>
                      <a:noFill/>
                    </a:ln>
                  </pic:spPr>
                </pic:pic>
              </a:graphicData>
            </a:graphic>
          </wp:inline>
        </w:drawing>
      </w:r>
    </w:p>
    <w:p w14:paraId="2456A70C" w14:textId="77777777" w:rsidR="000E5E06" w:rsidRDefault="000E5E06" w:rsidP="00986AEB">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APPENDIX 3</w:t>
      </w:r>
    </w:p>
    <w:p w14:paraId="2456A70D" w14:textId="77777777" w:rsidR="002E1F92" w:rsidRDefault="00FB3E47" w:rsidP="00986AEB">
      <w:pPr>
        <w:rPr>
          <w:rFonts w:ascii="Arial Unicode MS" w:eastAsia="Arial Unicode MS" w:hAnsi="Arial Unicode MS" w:cs="Arial Unicode MS"/>
          <w:b/>
          <w:sz w:val="24"/>
          <w:szCs w:val="24"/>
        </w:rPr>
      </w:pPr>
      <w:r>
        <w:rPr>
          <w:noProof/>
          <w:lang w:val="en-US" w:eastAsia="en-US"/>
        </w:rPr>
        <w:drawing>
          <wp:anchor distT="0" distB="0" distL="114300" distR="114300" simplePos="0" relativeHeight="251658241" behindDoc="1" locked="0" layoutInCell="1" allowOverlap="1" wp14:anchorId="2456A717" wp14:editId="2456A718">
            <wp:simplePos x="0" y="0"/>
            <wp:positionH relativeFrom="column">
              <wp:posOffset>3810</wp:posOffset>
            </wp:positionH>
            <wp:positionV relativeFrom="paragraph">
              <wp:posOffset>228600</wp:posOffset>
            </wp:positionV>
            <wp:extent cx="3175000" cy="4248785"/>
            <wp:effectExtent l="19050" t="0" r="6350" b="0"/>
            <wp:wrapTight wrapText="bothSides">
              <wp:wrapPolygon edited="0">
                <wp:start x="-130" y="0"/>
                <wp:lineTo x="-130" y="21500"/>
                <wp:lineTo x="21643" y="21500"/>
                <wp:lineTo x="21643" y="0"/>
                <wp:lineTo x="-130" y="0"/>
              </wp:wrapPolygon>
            </wp:wrapTight>
            <wp:docPr id="23" name="Picture 23" descr="IMG_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994"/>
                    <pic:cNvPicPr>
                      <a:picLocks noChangeAspect="1" noChangeArrowheads="1"/>
                    </pic:cNvPicPr>
                  </pic:nvPicPr>
                  <pic:blipFill>
                    <a:blip r:embed="rId9" cstate="print"/>
                    <a:srcRect/>
                    <a:stretch>
                      <a:fillRect/>
                    </a:stretch>
                  </pic:blipFill>
                  <pic:spPr bwMode="auto">
                    <a:xfrm>
                      <a:off x="0" y="0"/>
                      <a:ext cx="3175000" cy="4248785"/>
                    </a:xfrm>
                    <a:prstGeom prst="rect">
                      <a:avLst/>
                    </a:prstGeom>
                    <a:noFill/>
                    <a:ln w="9525">
                      <a:noFill/>
                      <a:miter lim="800000"/>
                      <a:headEnd/>
                      <a:tailEnd/>
                    </a:ln>
                  </pic:spPr>
                </pic:pic>
              </a:graphicData>
            </a:graphic>
          </wp:anchor>
        </w:drawing>
      </w:r>
    </w:p>
    <w:p w14:paraId="2456A70E" w14:textId="77777777" w:rsidR="000E5E06" w:rsidRDefault="000E5E06" w:rsidP="00986AEB">
      <w:pPr>
        <w:rPr>
          <w:rFonts w:ascii="Arial Unicode MS" w:eastAsia="Arial Unicode MS" w:hAnsi="Arial Unicode MS" w:cs="Arial Unicode MS"/>
          <w:b/>
          <w:sz w:val="24"/>
          <w:szCs w:val="24"/>
        </w:rPr>
      </w:pPr>
    </w:p>
    <w:p w14:paraId="2456A70F" w14:textId="77777777" w:rsidR="000E5E06" w:rsidRDefault="000E5E06" w:rsidP="00986AEB">
      <w:pPr>
        <w:rPr>
          <w:rFonts w:ascii="Arial Unicode MS" w:eastAsia="Arial Unicode MS" w:hAnsi="Arial Unicode MS" w:cs="Arial Unicode MS"/>
          <w:b/>
          <w:sz w:val="24"/>
          <w:szCs w:val="24"/>
        </w:rPr>
      </w:pPr>
    </w:p>
    <w:p w14:paraId="2456A710" w14:textId="77777777" w:rsidR="000E5E06" w:rsidRDefault="000E5E06" w:rsidP="00986AEB">
      <w:pPr>
        <w:rPr>
          <w:rFonts w:ascii="Arial Unicode MS" w:eastAsia="Arial Unicode MS" w:hAnsi="Arial Unicode MS" w:cs="Arial Unicode MS"/>
          <w:b/>
          <w:sz w:val="24"/>
          <w:szCs w:val="24"/>
        </w:rPr>
      </w:pPr>
    </w:p>
    <w:p w14:paraId="2456A711" w14:textId="77777777" w:rsidR="000E5E06" w:rsidRPr="000E196D" w:rsidRDefault="000E5E06" w:rsidP="00986AEB">
      <w:pPr>
        <w:rPr>
          <w:rFonts w:ascii="Arial Unicode MS" w:eastAsia="Arial Unicode MS" w:hAnsi="Arial Unicode MS" w:cs="Arial Unicode MS"/>
          <w:b/>
          <w:sz w:val="24"/>
          <w:szCs w:val="24"/>
        </w:rPr>
      </w:pPr>
    </w:p>
    <w:sectPr w:rsidR="000E5E06" w:rsidRPr="000E196D" w:rsidSect="002257C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5F65" w14:textId="77777777" w:rsidR="00735229" w:rsidRDefault="00735229">
      <w:r>
        <w:separator/>
      </w:r>
    </w:p>
  </w:endnote>
  <w:endnote w:type="continuationSeparator" w:id="0">
    <w:p w14:paraId="49A589EC" w14:textId="77777777" w:rsidR="00735229" w:rsidRDefault="00735229">
      <w:r>
        <w:continuationSeparator/>
      </w:r>
    </w:p>
  </w:endnote>
  <w:endnote w:type="continuationNotice" w:id="1">
    <w:p w14:paraId="20AC1C17" w14:textId="77777777" w:rsidR="00A8634C" w:rsidRDefault="00A8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A71D" w14:textId="77777777" w:rsidR="00C55712" w:rsidRPr="00C55712" w:rsidRDefault="00C55712">
    <w:pPr>
      <w:pStyle w:val="Footer"/>
      <w:rPr>
        <w:rFonts w:ascii="Arial" w:hAnsi="Arial" w:cs="Arial"/>
      </w:rPr>
    </w:pPr>
    <w:r w:rsidRPr="00C55712">
      <w:rPr>
        <w:rFonts w:ascii="Arial" w:hAnsi="Arial" w:cs="Arial"/>
      </w:rPr>
      <w:t>Written by the Assessment 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2903" w14:textId="77777777" w:rsidR="00735229" w:rsidRDefault="00735229">
      <w:r>
        <w:separator/>
      </w:r>
    </w:p>
  </w:footnote>
  <w:footnote w:type="continuationSeparator" w:id="0">
    <w:p w14:paraId="544101A2" w14:textId="77777777" w:rsidR="00735229" w:rsidRDefault="00735229">
      <w:r>
        <w:continuationSeparator/>
      </w:r>
    </w:p>
  </w:footnote>
  <w:footnote w:type="continuationNotice" w:id="1">
    <w:p w14:paraId="0DE36DA4" w14:textId="77777777" w:rsidR="00A8634C" w:rsidRDefault="00A86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E35"/>
    <w:multiLevelType w:val="hybridMultilevel"/>
    <w:tmpl w:val="3B8CC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02729E"/>
    <w:multiLevelType w:val="hybridMultilevel"/>
    <w:tmpl w:val="816ED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C451D"/>
    <w:multiLevelType w:val="hybridMultilevel"/>
    <w:tmpl w:val="508A3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90FF4"/>
    <w:multiLevelType w:val="hybridMultilevel"/>
    <w:tmpl w:val="6D642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92F9C"/>
    <w:multiLevelType w:val="hybridMultilevel"/>
    <w:tmpl w:val="52DA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A5697"/>
    <w:multiLevelType w:val="hybridMultilevel"/>
    <w:tmpl w:val="4C106D5A"/>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18312752">
    <w:abstractNumId w:val="3"/>
  </w:num>
  <w:num w:numId="2" w16cid:durableId="1210800592">
    <w:abstractNumId w:val="1"/>
  </w:num>
  <w:num w:numId="3" w16cid:durableId="1334913832">
    <w:abstractNumId w:val="0"/>
  </w:num>
  <w:num w:numId="4" w16cid:durableId="282153058">
    <w:abstractNumId w:val="4"/>
  </w:num>
  <w:num w:numId="5" w16cid:durableId="1417704818">
    <w:abstractNumId w:val="5"/>
  </w:num>
  <w:num w:numId="6" w16cid:durableId="181085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5611"/>
    <w:rsid w:val="00011B11"/>
    <w:rsid w:val="00052FD8"/>
    <w:rsid w:val="000B330F"/>
    <w:rsid w:val="000B388D"/>
    <w:rsid w:val="000B56B6"/>
    <w:rsid w:val="000C6CC9"/>
    <w:rsid w:val="000D391B"/>
    <w:rsid w:val="000E196D"/>
    <w:rsid w:val="000E5C1A"/>
    <w:rsid w:val="000E5E06"/>
    <w:rsid w:val="00137A42"/>
    <w:rsid w:val="00147B5C"/>
    <w:rsid w:val="0018302F"/>
    <w:rsid w:val="001866A2"/>
    <w:rsid w:val="001C022F"/>
    <w:rsid w:val="001C21DE"/>
    <w:rsid w:val="002257CC"/>
    <w:rsid w:val="00247174"/>
    <w:rsid w:val="002C40DC"/>
    <w:rsid w:val="002D0A35"/>
    <w:rsid w:val="002D18F4"/>
    <w:rsid w:val="002E1F92"/>
    <w:rsid w:val="00331B48"/>
    <w:rsid w:val="00366B22"/>
    <w:rsid w:val="00381893"/>
    <w:rsid w:val="003D4CF8"/>
    <w:rsid w:val="003E18BA"/>
    <w:rsid w:val="00417119"/>
    <w:rsid w:val="004206F9"/>
    <w:rsid w:val="004667DD"/>
    <w:rsid w:val="00470CDB"/>
    <w:rsid w:val="00473C0C"/>
    <w:rsid w:val="00477AD4"/>
    <w:rsid w:val="00492DF2"/>
    <w:rsid w:val="00493C58"/>
    <w:rsid w:val="00494C3E"/>
    <w:rsid w:val="0049648D"/>
    <w:rsid w:val="004C18DE"/>
    <w:rsid w:val="004C5565"/>
    <w:rsid w:val="004D14E7"/>
    <w:rsid w:val="00544044"/>
    <w:rsid w:val="005554BC"/>
    <w:rsid w:val="00573D03"/>
    <w:rsid w:val="0057619A"/>
    <w:rsid w:val="005A36BE"/>
    <w:rsid w:val="00603F6C"/>
    <w:rsid w:val="00620E27"/>
    <w:rsid w:val="006C391D"/>
    <w:rsid w:val="00716A7A"/>
    <w:rsid w:val="00735229"/>
    <w:rsid w:val="00766EC3"/>
    <w:rsid w:val="00770970"/>
    <w:rsid w:val="007776D5"/>
    <w:rsid w:val="00795BEE"/>
    <w:rsid w:val="007B2230"/>
    <w:rsid w:val="007C6B6A"/>
    <w:rsid w:val="007F77C0"/>
    <w:rsid w:val="00826851"/>
    <w:rsid w:val="008604D8"/>
    <w:rsid w:val="008707A6"/>
    <w:rsid w:val="008C682E"/>
    <w:rsid w:val="00903D65"/>
    <w:rsid w:val="00922325"/>
    <w:rsid w:val="0093022B"/>
    <w:rsid w:val="009333C5"/>
    <w:rsid w:val="00986AEB"/>
    <w:rsid w:val="00992268"/>
    <w:rsid w:val="009A634A"/>
    <w:rsid w:val="00A32BED"/>
    <w:rsid w:val="00A756DF"/>
    <w:rsid w:val="00A76EA5"/>
    <w:rsid w:val="00A8634C"/>
    <w:rsid w:val="00AF5574"/>
    <w:rsid w:val="00B4665E"/>
    <w:rsid w:val="00B54811"/>
    <w:rsid w:val="00BB532A"/>
    <w:rsid w:val="00BC4373"/>
    <w:rsid w:val="00C11123"/>
    <w:rsid w:val="00C12511"/>
    <w:rsid w:val="00C55712"/>
    <w:rsid w:val="00C773D3"/>
    <w:rsid w:val="00CB539B"/>
    <w:rsid w:val="00D33941"/>
    <w:rsid w:val="00D55455"/>
    <w:rsid w:val="00D73FEF"/>
    <w:rsid w:val="00DB79A0"/>
    <w:rsid w:val="00E05611"/>
    <w:rsid w:val="00E20FFB"/>
    <w:rsid w:val="00E477AF"/>
    <w:rsid w:val="00E7381E"/>
    <w:rsid w:val="00EE1068"/>
    <w:rsid w:val="00F17B02"/>
    <w:rsid w:val="00F22339"/>
    <w:rsid w:val="00F5113F"/>
    <w:rsid w:val="00F613AF"/>
    <w:rsid w:val="00F95D70"/>
    <w:rsid w:val="00FA7469"/>
    <w:rsid w:val="00FB3E47"/>
    <w:rsid w:val="00FD2302"/>
    <w:rsid w:val="00FE0359"/>
    <w:rsid w:val="00FE785E"/>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56A64B"/>
  <w15:docId w15:val="{C7418900-F338-4512-B0A9-720168EB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068"/>
    <w:rPr>
      <w:rFonts w:ascii="Comic Sans MS" w:hAnsi="Comic Sans MS"/>
      <w:lang w:val="en-GB" w:eastAsia="en-GB"/>
    </w:rPr>
  </w:style>
  <w:style w:type="paragraph" w:styleId="Heading2">
    <w:name w:val="heading 2"/>
    <w:basedOn w:val="Normal"/>
    <w:next w:val="Normal"/>
    <w:qFormat/>
    <w:rsid w:val="002257CC"/>
    <w:pPr>
      <w:keepNext/>
      <w:jc w:val="center"/>
      <w:outlineLvl w:val="1"/>
    </w:pPr>
    <w:rPr>
      <w:rFonts w:ascii="Book Antiqua" w:hAnsi="Book Antiqua"/>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5712"/>
    <w:pPr>
      <w:tabs>
        <w:tab w:val="center" w:pos="4153"/>
        <w:tab w:val="right" w:pos="8306"/>
      </w:tabs>
    </w:pPr>
  </w:style>
  <w:style w:type="paragraph" w:styleId="Footer">
    <w:name w:val="footer"/>
    <w:basedOn w:val="Normal"/>
    <w:rsid w:val="00C55712"/>
    <w:pPr>
      <w:tabs>
        <w:tab w:val="center" w:pos="4153"/>
        <w:tab w:val="right" w:pos="8306"/>
      </w:tabs>
    </w:pPr>
  </w:style>
  <w:style w:type="paragraph" w:styleId="BalloonText">
    <w:name w:val="Balloon Text"/>
    <w:basedOn w:val="Normal"/>
    <w:link w:val="BalloonTextChar"/>
    <w:rsid w:val="0049648D"/>
    <w:rPr>
      <w:rFonts w:ascii="Tahoma" w:hAnsi="Tahoma" w:cs="Tahoma"/>
      <w:sz w:val="16"/>
      <w:szCs w:val="16"/>
    </w:rPr>
  </w:style>
  <w:style w:type="character" w:customStyle="1" w:styleId="BalloonTextChar">
    <w:name w:val="Balloon Text Char"/>
    <w:basedOn w:val="DefaultParagraphFont"/>
    <w:link w:val="BalloonText"/>
    <w:rsid w:val="0049648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MARKING POLICY</vt:lpstr>
    </vt:vector>
  </TitlesOfParts>
  <Company>Warwickshire Education</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creator>Authorised User</dc:creator>
  <cp:lastModifiedBy>Matthew Fisher</cp:lastModifiedBy>
  <cp:revision>2</cp:revision>
  <cp:lastPrinted>2006-11-14T12:54:00Z</cp:lastPrinted>
  <dcterms:created xsi:type="dcterms:W3CDTF">2022-09-29T20:09:00Z</dcterms:created>
  <dcterms:modified xsi:type="dcterms:W3CDTF">2022-09-29T20:09:00Z</dcterms:modified>
</cp:coreProperties>
</file>