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01167" w14:textId="77777777" w:rsidR="00600AD5" w:rsidRPr="00967CBB" w:rsidRDefault="00600AD5" w:rsidP="00600AD5">
      <w:pPr>
        <w:pStyle w:val="Title"/>
        <w:jc w:val="left"/>
        <w:rPr>
          <w:rFonts w:ascii="Century Gothic" w:hAnsi="Century Gothic" w:cs="Arial"/>
          <w:sz w:val="36"/>
          <w:szCs w:val="36"/>
        </w:rPr>
      </w:pPr>
      <w:r>
        <w:rPr>
          <w:noProof/>
          <w:lang w:eastAsia="en-GB"/>
        </w:rPr>
        <w:drawing>
          <wp:anchor distT="0" distB="0" distL="114300" distR="114300" simplePos="0" relativeHeight="251630080" behindDoc="0" locked="0" layoutInCell="1" allowOverlap="1" wp14:anchorId="5BD422C1" wp14:editId="4A354662">
            <wp:simplePos x="0" y="0"/>
            <wp:positionH relativeFrom="column">
              <wp:posOffset>5636260</wp:posOffset>
            </wp:positionH>
            <wp:positionV relativeFrom="paragraph">
              <wp:posOffset>-13335</wp:posOffset>
            </wp:positionV>
            <wp:extent cx="970280" cy="967740"/>
            <wp:effectExtent l="19050" t="0" r="1270" b="0"/>
            <wp:wrapNone/>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5" cstate="print"/>
                    <a:srcRect/>
                    <a:stretch>
                      <a:fillRect/>
                    </a:stretch>
                  </pic:blipFill>
                  <pic:spPr bwMode="auto">
                    <a:xfrm>
                      <a:off x="0" y="0"/>
                      <a:ext cx="970280" cy="967740"/>
                    </a:xfrm>
                    <a:prstGeom prst="rect">
                      <a:avLst/>
                    </a:prstGeom>
                    <a:noFill/>
                    <a:ln w="9525">
                      <a:noFill/>
                      <a:miter lim="800000"/>
                      <a:headEnd/>
                      <a:tailEnd/>
                    </a:ln>
                  </pic:spPr>
                </pic:pic>
              </a:graphicData>
            </a:graphic>
          </wp:anchor>
        </w:drawing>
      </w:r>
      <w:r w:rsidRPr="00967CBB">
        <w:rPr>
          <w:rFonts w:ascii="Century Gothic" w:hAnsi="Century Gothic" w:cs="Arial"/>
          <w:sz w:val="36"/>
          <w:szCs w:val="36"/>
        </w:rPr>
        <w:t>Milverton Primary School</w:t>
      </w:r>
    </w:p>
    <w:p w14:paraId="0688719E" w14:textId="0BC66A2A" w:rsidR="00600AD5" w:rsidRPr="00414811" w:rsidRDefault="0076204B" w:rsidP="00600AD5">
      <w:pPr>
        <w:pStyle w:val="Title"/>
        <w:spacing w:line="240" w:lineRule="auto"/>
        <w:jc w:val="left"/>
        <w:rPr>
          <w:rFonts w:ascii="Century Gothic" w:hAnsi="Century Gothic"/>
          <w:sz w:val="28"/>
          <w:szCs w:val="28"/>
        </w:rPr>
      </w:pPr>
      <w:r>
        <w:rPr>
          <w:rFonts w:ascii="Century Gothic" w:hAnsi="Century Gothic"/>
          <w:sz w:val="28"/>
          <w:szCs w:val="28"/>
        </w:rPr>
        <w:t>Staff Code of Conduct</w:t>
      </w:r>
    </w:p>
    <w:p w14:paraId="3B7B5BAB" w14:textId="77777777" w:rsidR="00600AD5" w:rsidRDefault="00600AD5" w:rsidP="00600AD5"/>
    <w:p w14:paraId="06787B7A" w14:textId="4094EF60" w:rsidR="00600AD5" w:rsidRPr="009F1B99" w:rsidRDefault="00600AD5" w:rsidP="00600AD5">
      <w:pPr>
        <w:rPr>
          <w:rFonts w:ascii="Century Gothic" w:hAnsi="Century Gothic"/>
        </w:rPr>
      </w:pPr>
      <w:r w:rsidRPr="009F1B99">
        <w:rPr>
          <w:rFonts w:ascii="Century Gothic" w:hAnsi="Century Gothic"/>
        </w:rPr>
        <w:t>Date of publication:</w:t>
      </w:r>
      <w:r>
        <w:rPr>
          <w:rFonts w:ascii="Century Gothic" w:hAnsi="Century Gothic"/>
        </w:rPr>
        <w:tab/>
      </w:r>
      <w:r w:rsidR="00447D0A">
        <w:rPr>
          <w:rFonts w:ascii="Century Gothic" w:hAnsi="Century Gothic"/>
        </w:rPr>
        <w:t>January</w:t>
      </w:r>
      <w:r>
        <w:rPr>
          <w:rFonts w:ascii="Century Gothic" w:hAnsi="Century Gothic"/>
        </w:rPr>
        <w:t xml:space="preserve"> </w:t>
      </w:r>
      <w:r w:rsidR="00447D0A">
        <w:rPr>
          <w:rFonts w:ascii="Century Gothic" w:hAnsi="Century Gothic"/>
        </w:rPr>
        <w:t>2022</w:t>
      </w:r>
      <w:r w:rsidRPr="009F1B99">
        <w:rPr>
          <w:rFonts w:ascii="Century Gothic" w:hAnsi="Century Gothic"/>
        </w:rPr>
        <w:tab/>
      </w:r>
    </w:p>
    <w:p w14:paraId="5725AE51" w14:textId="03BD2DB6" w:rsidR="00600AD5" w:rsidRPr="009F1B99" w:rsidRDefault="00600AD5" w:rsidP="00600AD5">
      <w:pPr>
        <w:rPr>
          <w:rFonts w:ascii="Century Gothic" w:hAnsi="Century Gothic"/>
        </w:rPr>
      </w:pPr>
      <w:r w:rsidRPr="009F1B99">
        <w:rPr>
          <w:rFonts w:ascii="Century Gothic" w:hAnsi="Century Gothic"/>
        </w:rPr>
        <w:t>Review date:</w:t>
      </w:r>
      <w:r>
        <w:rPr>
          <w:rFonts w:ascii="Century Gothic" w:hAnsi="Century Gothic"/>
        </w:rPr>
        <w:t xml:space="preserve"> </w:t>
      </w:r>
      <w:r>
        <w:rPr>
          <w:rFonts w:ascii="Century Gothic" w:hAnsi="Century Gothic"/>
        </w:rPr>
        <w:tab/>
      </w:r>
      <w:r>
        <w:rPr>
          <w:rFonts w:ascii="Century Gothic" w:hAnsi="Century Gothic"/>
        </w:rPr>
        <w:tab/>
      </w:r>
      <w:r w:rsidR="00447D0A">
        <w:rPr>
          <w:rFonts w:ascii="Century Gothic" w:hAnsi="Century Gothic"/>
        </w:rPr>
        <w:t>January</w:t>
      </w:r>
      <w:r>
        <w:rPr>
          <w:rFonts w:ascii="Century Gothic" w:hAnsi="Century Gothic"/>
        </w:rPr>
        <w:t xml:space="preserve"> 202</w:t>
      </w:r>
      <w:r w:rsidR="00447D0A">
        <w:rPr>
          <w:rFonts w:ascii="Century Gothic" w:hAnsi="Century Gothic"/>
        </w:rPr>
        <w:t>5</w:t>
      </w:r>
    </w:p>
    <w:p w14:paraId="5B9D3FB4" w14:textId="77777777" w:rsidR="00600AD5" w:rsidRDefault="00600AD5" w:rsidP="00600AD5">
      <w:pPr>
        <w:jc w:val="center"/>
        <w:rPr>
          <w:rFonts w:ascii="Arial" w:hAnsi="Arial" w:cs="Arial"/>
          <w:b/>
          <w:bCs/>
          <w:sz w:val="28"/>
          <w:szCs w:val="28"/>
        </w:rPr>
      </w:pPr>
      <w:r w:rsidRPr="003811E4">
        <w:rPr>
          <w:rFonts w:ascii="Calibri" w:hAnsi="Calibri" w:cs="Calibri"/>
        </w:rPr>
        <w:br/>
      </w:r>
    </w:p>
    <w:tbl>
      <w:tblPr>
        <w:tblpPr w:leftFromText="180" w:rightFromText="180" w:vertAnchor="text" w:horzAnchor="margin" w:tblpY="-52"/>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943"/>
        <w:gridCol w:w="2911"/>
        <w:gridCol w:w="3866"/>
      </w:tblGrid>
      <w:tr w:rsidR="00600AD5" w:rsidRPr="00C83EEC" w14:paraId="62172C77" w14:textId="77777777" w:rsidTr="001B4AC4">
        <w:tc>
          <w:tcPr>
            <w:tcW w:w="2943" w:type="dxa"/>
            <w:tcBorders>
              <w:top w:val="nil"/>
              <w:bottom w:val="single" w:sz="18" w:space="0" w:color="FFFFFF"/>
            </w:tcBorders>
            <w:shd w:val="clear" w:color="auto" w:fill="auto"/>
          </w:tcPr>
          <w:p w14:paraId="3AA1B3E8" w14:textId="77777777" w:rsidR="00600AD5" w:rsidRPr="00C83EEC" w:rsidRDefault="00600AD5" w:rsidP="00EB3F38">
            <w:pPr>
              <w:rPr>
                <w:rFonts w:ascii="Arial" w:hAnsi="Arial" w:cs="Arial"/>
                <w:b/>
                <w:sz w:val="22"/>
                <w:szCs w:val="22"/>
              </w:rPr>
            </w:pPr>
            <w:r w:rsidRPr="00C83EEC">
              <w:rPr>
                <w:rFonts w:ascii="Arial" w:hAnsi="Arial" w:cs="Arial"/>
                <w:b/>
                <w:sz w:val="22"/>
                <w:szCs w:val="22"/>
              </w:rPr>
              <w:t>Approved by:</w:t>
            </w:r>
          </w:p>
        </w:tc>
        <w:tc>
          <w:tcPr>
            <w:tcW w:w="2911" w:type="dxa"/>
            <w:tcBorders>
              <w:top w:val="nil"/>
              <w:bottom w:val="single" w:sz="18" w:space="0" w:color="FFFFFF"/>
            </w:tcBorders>
            <w:shd w:val="clear" w:color="auto" w:fill="auto"/>
          </w:tcPr>
          <w:p w14:paraId="687FAB1D" w14:textId="77777777" w:rsidR="00600AD5" w:rsidRPr="00C83EEC" w:rsidRDefault="00600AD5" w:rsidP="00EB3F38">
            <w:pPr>
              <w:rPr>
                <w:rFonts w:ascii="Arial" w:hAnsi="Arial" w:cs="Arial"/>
                <w:b/>
                <w:sz w:val="22"/>
                <w:szCs w:val="22"/>
                <w:highlight w:val="yellow"/>
              </w:rPr>
            </w:pPr>
            <w:r w:rsidRPr="00C83EEC">
              <w:rPr>
                <w:rFonts w:ascii="Arial" w:hAnsi="Arial" w:cs="Arial"/>
                <w:b/>
                <w:sz w:val="22"/>
                <w:szCs w:val="22"/>
              </w:rPr>
              <w:t>Head teacher</w:t>
            </w:r>
          </w:p>
        </w:tc>
        <w:tc>
          <w:tcPr>
            <w:tcW w:w="3866" w:type="dxa"/>
            <w:tcBorders>
              <w:top w:val="nil"/>
              <w:bottom w:val="single" w:sz="18" w:space="0" w:color="FFFFFF"/>
            </w:tcBorders>
            <w:shd w:val="clear" w:color="auto" w:fill="auto"/>
          </w:tcPr>
          <w:p w14:paraId="04D45D97" w14:textId="77777777" w:rsidR="00600AD5" w:rsidRPr="00C83EEC" w:rsidRDefault="00600AD5" w:rsidP="00EB3F38">
            <w:pPr>
              <w:rPr>
                <w:rFonts w:ascii="Arial" w:hAnsi="Arial" w:cs="Arial"/>
                <w:b/>
                <w:sz w:val="22"/>
                <w:szCs w:val="22"/>
                <w:highlight w:val="yellow"/>
              </w:rPr>
            </w:pPr>
            <w:r>
              <w:rPr>
                <w:rFonts w:ascii="Arial" w:hAnsi="Arial" w:cs="Arial"/>
                <w:b/>
                <w:sz w:val="22"/>
                <w:szCs w:val="22"/>
              </w:rPr>
              <w:t>Matt Fisher</w:t>
            </w:r>
          </w:p>
        </w:tc>
      </w:tr>
      <w:tr w:rsidR="00600AD5" w:rsidRPr="00C83EEC" w14:paraId="0A0A64C8" w14:textId="77777777" w:rsidTr="001B4AC4">
        <w:tc>
          <w:tcPr>
            <w:tcW w:w="2943" w:type="dxa"/>
            <w:tcBorders>
              <w:top w:val="nil"/>
              <w:bottom w:val="single" w:sz="18" w:space="0" w:color="FFFFFF"/>
            </w:tcBorders>
            <w:shd w:val="clear" w:color="auto" w:fill="auto"/>
          </w:tcPr>
          <w:p w14:paraId="2E11BD6E" w14:textId="77777777" w:rsidR="00600AD5" w:rsidRPr="00C83EEC" w:rsidRDefault="00600AD5" w:rsidP="00EB3F38">
            <w:pPr>
              <w:rPr>
                <w:rFonts w:ascii="Arial" w:hAnsi="Arial" w:cs="Arial"/>
                <w:b/>
                <w:sz w:val="22"/>
                <w:szCs w:val="22"/>
              </w:rPr>
            </w:pPr>
          </w:p>
        </w:tc>
        <w:tc>
          <w:tcPr>
            <w:tcW w:w="2911" w:type="dxa"/>
            <w:tcBorders>
              <w:top w:val="nil"/>
              <w:bottom w:val="single" w:sz="18" w:space="0" w:color="FFFFFF"/>
            </w:tcBorders>
            <w:shd w:val="clear" w:color="auto" w:fill="auto"/>
          </w:tcPr>
          <w:p w14:paraId="799CE386" w14:textId="77777777" w:rsidR="00600AD5" w:rsidRPr="00C83EEC" w:rsidRDefault="00600AD5" w:rsidP="00EB3F38">
            <w:pPr>
              <w:rPr>
                <w:rFonts w:ascii="Arial" w:hAnsi="Arial" w:cs="Arial"/>
                <w:b/>
                <w:sz w:val="22"/>
                <w:szCs w:val="22"/>
                <w:highlight w:val="yellow"/>
              </w:rPr>
            </w:pPr>
            <w:r w:rsidRPr="00C83EEC">
              <w:rPr>
                <w:rFonts w:ascii="Arial" w:hAnsi="Arial" w:cs="Arial"/>
                <w:b/>
                <w:sz w:val="22"/>
                <w:szCs w:val="22"/>
              </w:rPr>
              <w:t>Chair of Governors</w:t>
            </w:r>
          </w:p>
        </w:tc>
        <w:tc>
          <w:tcPr>
            <w:tcW w:w="3866" w:type="dxa"/>
            <w:tcBorders>
              <w:top w:val="nil"/>
              <w:bottom w:val="single" w:sz="18" w:space="0" w:color="FFFFFF"/>
            </w:tcBorders>
            <w:shd w:val="clear" w:color="auto" w:fill="auto"/>
          </w:tcPr>
          <w:p w14:paraId="12D17F39" w14:textId="53823438" w:rsidR="00600AD5" w:rsidRPr="00C83EEC" w:rsidRDefault="00447D0A" w:rsidP="00EB3F38">
            <w:pPr>
              <w:rPr>
                <w:rFonts w:ascii="Arial" w:hAnsi="Arial" w:cs="Arial"/>
                <w:b/>
                <w:sz w:val="22"/>
                <w:szCs w:val="22"/>
                <w:highlight w:val="yellow"/>
              </w:rPr>
            </w:pPr>
            <w:r>
              <w:rPr>
                <w:rFonts w:ascii="Arial" w:hAnsi="Arial" w:cs="Arial"/>
                <w:b/>
                <w:sz w:val="22"/>
                <w:szCs w:val="22"/>
              </w:rPr>
              <w:t>Zoe Morrissey</w:t>
            </w:r>
          </w:p>
        </w:tc>
      </w:tr>
    </w:tbl>
    <w:p w14:paraId="206F08BA" w14:textId="77777777" w:rsidR="00447D0A" w:rsidRPr="00447D0A" w:rsidRDefault="00447D0A" w:rsidP="00447D0A">
      <w:pPr>
        <w:pStyle w:val="Heading1"/>
        <w:rPr>
          <w:rFonts w:ascii="Century Gothic" w:hAnsi="Century Gothic"/>
          <w:color w:val="auto"/>
          <w:sz w:val="22"/>
          <w:szCs w:val="22"/>
        </w:rPr>
      </w:pPr>
    </w:p>
    <w:p w14:paraId="1BFA3D48" w14:textId="77777777" w:rsidR="0068286F" w:rsidRPr="0076204B" w:rsidRDefault="00447D0A" w:rsidP="0068286F">
      <w:pPr>
        <w:pStyle w:val="TOCHeading"/>
        <w:spacing w:before="0" w:after="120"/>
        <w:rPr>
          <w:rFonts w:ascii="Century Gothic" w:hAnsi="Century Gothic" w:cs="Arial"/>
          <w:b/>
          <w:color w:val="auto"/>
          <w:sz w:val="22"/>
          <w:szCs w:val="22"/>
        </w:rPr>
      </w:pPr>
      <w:r w:rsidRPr="00447D0A">
        <w:rPr>
          <w:rFonts w:ascii="Century Gothic" w:hAnsi="Century Gothic"/>
          <w:color w:val="auto"/>
          <w:sz w:val="22"/>
          <w:szCs w:val="22"/>
        </w:rPr>
        <w:t xml:space="preserve">1. </w:t>
      </w:r>
      <w:r w:rsidR="0068286F" w:rsidRPr="0076204B">
        <w:rPr>
          <w:rFonts w:ascii="Century Gothic" w:hAnsi="Century Gothic" w:cs="Arial"/>
          <w:b/>
          <w:color w:val="auto"/>
          <w:sz w:val="22"/>
          <w:szCs w:val="22"/>
        </w:rPr>
        <w:t>Contents</w:t>
      </w:r>
    </w:p>
    <w:p w14:paraId="6A0DC5CD" w14:textId="77777777" w:rsidR="0068286F" w:rsidRPr="0076204B" w:rsidRDefault="0068286F" w:rsidP="0068286F">
      <w:pPr>
        <w:pStyle w:val="TOC1"/>
        <w:tabs>
          <w:tab w:val="right" w:leader="dot" w:pos="9736"/>
        </w:tabs>
        <w:rPr>
          <w:rFonts w:ascii="Century Gothic" w:eastAsia="Times New Roman" w:hAnsi="Century Gothic" w:cs="Times New Roman"/>
        </w:rPr>
      </w:pPr>
      <w:r w:rsidRPr="0076204B">
        <w:rPr>
          <w:rFonts w:ascii="Century Gothic" w:hAnsi="Century Gothic"/>
          <w:bCs/>
        </w:rPr>
        <w:fldChar w:fldCharType="begin"/>
      </w:r>
      <w:r w:rsidRPr="0076204B">
        <w:rPr>
          <w:rFonts w:ascii="Century Gothic" w:hAnsi="Century Gothic"/>
          <w:bCs/>
        </w:rPr>
        <w:instrText xml:space="preserve"> TOC \o "1-3" \h \z \u </w:instrText>
      </w:r>
      <w:r w:rsidRPr="0076204B">
        <w:rPr>
          <w:rFonts w:ascii="Century Gothic" w:hAnsi="Century Gothic"/>
          <w:bCs/>
        </w:rPr>
        <w:fldChar w:fldCharType="separate"/>
      </w:r>
      <w:hyperlink r:id="rId16" w:anchor="_Toc80785784" w:history="1">
        <w:r w:rsidRPr="0076204B">
          <w:rPr>
            <w:rStyle w:val="Hyperlink"/>
            <w:rFonts w:ascii="Century Gothic" w:hAnsi="Century Gothic"/>
            <w:color w:val="auto"/>
          </w:rPr>
          <w:t>1. Aims, scope and principles</w:t>
        </w:r>
        <w:r w:rsidRPr="0076204B">
          <w:rPr>
            <w:rStyle w:val="Hyperlink"/>
            <w:rFonts w:ascii="Century Gothic" w:hAnsi="Century Gothic"/>
            <w:webHidden/>
            <w:color w:val="auto"/>
          </w:rPr>
          <w:tab/>
        </w:r>
        <w:r w:rsidRPr="0076204B">
          <w:rPr>
            <w:rStyle w:val="Hyperlink"/>
            <w:rFonts w:ascii="Century Gothic" w:hAnsi="Century Gothic"/>
            <w:webHidden/>
            <w:color w:val="auto"/>
          </w:rPr>
          <w:fldChar w:fldCharType="begin"/>
        </w:r>
        <w:r w:rsidRPr="0076204B">
          <w:rPr>
            <w:rStyle w:val="Hyperlink"/>
            <w:rFonts w:ascii="Century Gothic" w:hAnsi="Century Gothic"/>
            <w:webHidden/>
            <w:color w:val="auto"/>
          </w:rPr>
          <w:instrText xml:space="preserve"> PAGEREF _Toc80785784 \h </w:instrText>
        </w:r>
        <w:r w:rsidRPr="0076204B">
          <w:rPr>
            <w:rStyle w:val="Hyperlink"/>
            <w:rFonts w:ascii="Century Gothic" w:hAnsi="Century Gothic"/>
            <w:webHidden/>
            <w:color w:val="auto"/>
          </w:rPr>
        </w:r>
        <w:r w:rsidRPr="0076204B">
          <w:rPr>
            <w:rStyle w:val="Hyperlink"/>
            <w:rFonts w:ascii="Century Gothic" w:hAnsi="Century Gothic"/>
            <w:webHidden/>
            <w:color w:val="auto"/>
          </w:rPr>
          <w:fldChar w:fldCharType="separate"/>
        </w:r>
        <w:r w:rsidRPr="0076204B">
          <w:rPr>
            <w:rStyle w:val="Hyperlink"/>
            <w:rFonts w:ascii="Century Gothic" w:hAnsi="Century Gothic"/>
            <w:webHidden/>
            <w:color w:val="auto"/>
          </w:rPr>
          <w:t>3</w:t>
        </w:r>
        <w:r w:rsidRPr="0076204B">
          <w:rPr>
            <w:rStyle w:val="Hyperlink"/>
            <w:rFonts w:ascii="Century Gothic" w:hAnsi="Century Gothic"/>
            <w:webHidden/>
            <w:color w:val="auto"/>
          </w:rPr>
          <w:fldChar w:fldCharType="end"/>
        </w:r>
      </w:hyperlink>
    </w:p>
    <w:p w14:paraId="2D6A30BA" w14:textId="77777777" w:rsidR="0068286F" w:rsidRPr="0076204B" w:rsidRDefault="0068286F" w:rsidP="0068286F">
      <w:pPr>
        <w:pStyle w:val="TOC1"/>
        <w:tabs>
          <w:tab w:val="right" w:leader="dot" w:pos="9736"/>
        </w:tabs>
        <w:rPr>
          <w:rFonts w:ascii="Century Gothic" w:eastAsia="Times New Roman" w:hAnsi="Century Gothic"/>
        </w:rPr>
      </w:pPr>
      <w:hyperlink r:id="rId17" w:anchor="_Toc80785785" w:history="1">
        <w:r w:rsidRPr="0076204B">
          <w:rPr>
            <w:rStyle w:val="Hyperlink"/>
            <w:rFonts w:ascii="Century Gothic" w:hAnsi="Century Gothic"/>
            <w:color w:val="auto"/>
          </w:rPr>
          <w:t>2. Legislation and guidance</w:t>
        </w:r>
        <w:r w:rsidRPr="0076204B">
          <w:rPr>
            <w:rStyle w:val="Hyperlink"/>
            <w:rFonts w:ascii="Century Gothic" w:hAnsi="Century Gothic"/>
            <w:webHidden/>
            <w:color w:val="auto"/>
          </w:rPr>
          <w:tab/>
        </w:r>
        <w:r w:rsidRPr="0076204B">
          <w:rPr>
            <w:rStyle w:val="Hyperlink"/>
            <w:rFonts w:ascii="Century Gothic" w:hAnsi="Century Gothic"/>
            <w:webHidden/>
            <w:color w:val="auto"/>
          </w:rPr>
          <w:fldChar w:fldCharType="begin"/>
        </w:r>
        <w:r w:rsidRPr="0076204B">
          <w:rPr>
            <w:rStyle w:val="Hyperlink"/>
            <w:rFonts w:ascii="Century Gothic" w:hAnsi="Century Gothic"/>
            <w:webHidden/>
            <w:color w:val="auto"/>
          </w:rPr>
          <w:instrText xml:space="preserve"> PAGEREF _Toc80785785 \h </w:instrText>
        </w:r>
        <w:r w:rsidRPr="0076204B">
          <w:rPr>
            <w:rStyle w:val="Hyperlink"/>
            <w:rFonts w:ascii="Century Gothic" w:hAnsi="Century Gothic"/>
            <w:webHidden/>
            <w:color w:val="auto"/>
          </w:rPr>
        </w:r>
        <w:r w:rsidRPr="0076204B">
          <w:rPr>
            <w:rStyle w:val="Hyperlink"/>
            <w:rFonts w:ascii="Century Gothic" w:hAnsi="Century Gothic"/>
            <w:webHidden/>
            <w:color w:val="auto"/>
          </w:rPr>
          <w:fldChar w:fldCharType="separate"/>
        </w:r>
        <w:r w:rsidRPr="0076204B">
          <w:rPr>
            <w:rStyle w:val="Hyperlink"/>
            <w:rFonts w:ascii="Century Gothic" w:hAnsi="Century Gothic"/>
            <w:webHidden/>
            <w:color w:val="auto"/>
          </w:rPr>
          <w:t>3</w:t>
        </w:r>
        <w:r w:rsidRPr="0076204B">
          <w:rPr>
            <w:rStyle w:val="Hyperlink"/>
            <w:rFonts w:ascii="Century Gothic" w:hAnsi="Century Gothic"/>
            <w:webHidden/>
            <w:color w:val="auto"/>
          </w:rPr>
          <w:fldChar w:fldCharType="end"/>
        </w:r>
      </w:hyperlink>
    </w:p>
    <w:p w14:paraId="5DDC0E95" w14:textId="77777777" w:rsidR="0068286F" w:rsidRPr="0076204B" w:rsidRDefault="0068286F" w:rsidP="0068286F">
      <w:pPr>
        <w:pStyle w:val="TOC1"/>
        <w:tabs>
          <w:tab w:val="right" w:leader="dot" w:pos="9736"/>
        </w:tabs>
        <w:rPr>
          <w:rFonts w:ascii="Century Gothic" w:eastAsia="Times New Roman" w:hAnsi="Century Gothic"/>
        </w:rPr>
      </w:pPr>
      <w:hyperlink r:id="rId18" w:anchor="_Toc80785786" w:history="1">
        <w:r w:rsidRPr="0076204B">
          <w:rPr>
            <w:rStyle w:val="Hyperlink"/>
            <w:rFonts w:ascii="Century Gothic" w:hAnsi="Century Gothic"/>
            <w:color w:val="auto"/>
          </w:rPr>
          <w:t>3. General obligations</w:t>
        </w:r>
        <w:r w:rsidRPr="0076204B">
          <w:rPr>
            <w:rStyle w:val="Hyperlink"/>
            <w:rFonts w:ascii="Century Gothic" w:hAnsi="Century Gothic"/>
            <w:webHidden/>
            <w:color w:val="auto"/>
          </w:rPr>
          <w:tab/>
        </w:r>
        <w:r w:rsidRPr="0076204B">
          <w:rPr>
            <w:rStyle w:val="Hyperlink"/>
            <w:rFonts w:ascii="Century Gothic" w:hAnsi="Century Gothic"/>
            <w:webHidden/>
            <w:color w:val="auto"/>
          </w:rPr>
          <w:fldChar w:fldCharType="begin"/>
        </w:r>
        <w:r w:rsidRPr="0076204B">
          <w:rPr>
            <w:rStyle w:val="Hyperlink"/>
            <w:rFonts w:ascii="Century Gothic" w:hAnsi="Century Gothic"/>
            <w:webHidden/>
            <w:color w:val="auto"/>
          </w:rPr>
          <w:instrText xml:space="preserve"> PAGEREF _Toc80785786 \h </w:instrText>
        </w:r>
        <w:r w:rsidRPr="0076204B">
          <w:rPr>
            <w:rStyle w:val="Hyperlink"/>
            <w:rFonts w:ascii="Century Gothic" w:hAnsi="Century Gothic"/>
            <w:webHidden/>
            <w:color w:val="auto"/>
          </w:rPr>
        </w:r>
        <w:r w:rsidRPr="0076204B">
          <w:rPr>
            <w:rStyle w:val="Hyperlink"/>
            <w:rFonts w:ascii="Century Gothic" w:hAnsi="Century Gothic"/>
            <w:webHidden/>
            <w:color w:val="auto"/>
          </w:rPr>
          <w:fldChar w:fldCharType="separate"/>
        </w:r>
        <w:r w:rsidRPr="0076204B">
          <w:rPr>
            <w:rStyle w:val="Hyperlink"/>
            <w:rFonts w:ascii="Century Gothic" w:hAnsi="Century Gothic"/>
            <w:webHidden/>
            <w:color w:val="auto"/>
          </w:rPr>
          <w:t>4</w:t>
        </w:r>
        <w:r w:rsidRPr="0076204B">
          <w:rPr>
            <w:rStyle w:val="Hyperlink"/>
            <w:rFonts w:ascii="Century Gothic" w:hAnsi="Century Gothic"/>
            <w:webHidden/>
            <w:color w:val="auto"/>
          </w:rPr>
          <w:fldChar w:fldCharType="end"/>
        </w:r>
      </w:hyperlink>
    </w:p>
    <w:p w14:paraId="5E28611D" w14:textId="77777777" w:rsidR="0068286F" w:rsidRPr="0076204B" w:rsidRDefault="0068286F" w:rsidP="0068286F">
      <w:pPr>
        <w:pStyle w:val="TOC1"/>
        <w:tabs>
          <w:tab w:val="right" w:leader="dot" w:pos="9736"/>
        </w:tabs>
        <w:rPr>
          <w:rFonts w:ascii="Century Gothic" w:eastAsia="Times New Roman" w:hAnsi="Century Gothic"/>
        </w:rPr>
      </w:pPr>
      <w:hyperlink r:id="rId19" w:anchor="_Toc80785787" w:history="1">
        <w:r w:rsidRPr="0076204B">
          <w:rPr>
            <w:rStyle w:val="Hyperlink"/>
            <w:rFonts w:ascii="Century Gothic" w:hAnsi="Century Gothic"/>
            <w:color w:val="auto"/>
          </w:rPr>
          <w:t>4. Safeguarding</w:t>
        </w:r>
        <w:r w:rsidRPr="0076204B">
          <w:rPr>
            <w:rStyle w:val="Hyperlink"/>
            <w:rFonts w:ascii="Century Gothic" w:hAnsi="Century Gothic"/>
            <w:webHidden/>
            <w:color w:val="auto"/>
          </w:rPr>
          <w:tab/>
        </w:r>
        <w:r w:rsidRPr="0076204B">
          <w:rPr>
            <w:rStyle w:val="Hyperlink"/>
            <w:rFonts w:ascii="Century Gothic" w:hAnsi="Century Gothic"/>
            <w:webHidden/>
            <w:color w:val="auto"/>
          </w:rPr>
          <w:fldChar w:fldCharType="begin"/>
        </w:r>
        <w:r w:rsidRPr="0076204B">
          <w:rPr>
            <w:rStyle w:val="Hyperlink"/>
            <w:rFonts w:ascii="Century Gothic" w:hAnsi="Century Gothic"/>
            <w:webHidden/>
            <w:color w:val="auto"/>
          </w:rPr>
          <w:instrText xml:space="preserve"> PAGEREF _Toc80785787 \h </w:instrText>
        </w:r>
        <w:r w:rsidRPr="0076204B">
          <w:rPr>
            <w:rStyle w:val="Hyperlink"/>
            <w:rFonts w:ascii="Century Gothic" w:hAnsi="Century Gothic"/>
            <w:webHidden/>
            <w:color w:val="auto"/>
          </w:rPr>
        </w:r>
        <w:r w:rsidRPr="0076204B">
          <w:rPr>
            <w:rStyle w:val="Hyperlink"/>
            <w:rFonts w:ascii="Century Gothic" w:hAnsi="Century Gothic"/>
            <w:webHidden/>
            <w:color w:val="auto"/>
          </w:rPr>
          <w:fldChar w:fldCharType="separate"/>
        </w:r>
        <w:r w:rsidRPr="0076204B">
          <w:rPr>
            <w:rStyle w:val="Hyperlink"/>
            <w:rFonts w:ascii="Century Gothic" w:hAnsi="Century Gothic"/>
            <w:webHidden/>
            <w:color w:val="auto"/>
          </w:rPr>
          <w:t>4</w:t>
        </w:r>
        <w:r w:rsidRPr="0076204B">
          <w:rPr>
            <w:rStyle w:val="Hyperlink"/>
            <w:rFonts w:ascii="Century Gothic" w:hAnsi="Century Gothic"/>
            <w:webHidden/>
            <w:color w:val="auto"/>
          </w:rPr>
          <w:fldChar w:fldCharType="end"/>
        </w:r>
      </w:hyperlink>
    </w:p>
    <w:p w14:paraId="4E228075" w14:textId="77777777" w:rsidR="0068286F" w:rsidRPr="0076204B" w:rsidRDefault="0068286F" w:rsidP="0068286F">
      <w:pPr>
        <w:pStyle w:val="TOC1"/>
        <w:tabs>
          <w:tab w:val="right" w:leader="dot" w:pos="9736"/>
        </w:tabs>
        <w:rPr>
          <w:rFonts w:ascii="Century Gothic" w:eastAsia="Times New Roman" w:hAnsi="Century Gothic"/>
        </w:rPr>
      </w:pPr>
      <w:hyperlink r:id="rId20" w:anchor="_Toc80785788" w:history="1">
        <w:r w:rsidRPr="0076204B">
          <w:rPr>
            <w:rStyle w:val="Hyperlink"/>
            <w:rFonts w:ascii="Century Gothic" w:hAnsi="Century Gothic"/>
            <w:color w:val="auto"/>
          </w:rPr>
          <w:t>5. Staff-pupil relationships</w:t>
        </w:r>
        <w:r w:rsidRPr="0076204B">
          <w:rPr>
            <w:rStyle w:val="Hyperlink"/>
            <w:rFonts w:ascii="Century Gothic" w:hAnsi="Century Gothic"/>
            <w:webHidden/>
            <w:color w:val="auto"/>
          </w:rPr>
          <w:tab/>
        </w:r>
        <w:r w:rsidRPr="0076204B">
          <w:rPr>
            <w:rStyle w:val="Hyperlink"/>
            <w:rFonts w:ascii="Century Gothic" w:hAnsi="Century Gothic"/>
            <w:webHidden/>
            <w:color w:val="auto"/>
          </w:rPr>
          <w:fldChar w:fldCharType="begin"/>
        </w:r>
        <w:r w:rsidRPr="0076204B">
          <w:rPr>
            <w:rStyle w:val="Hyperlink"/>
            <w:rFonts w:ascii="Century Gothic" w:hAnsi="Century Gothic"/>
            <w:webHidden/>
            <w:color w:val="auto"/>
          </w:rPr>
          <w:instrText xml:space="preserve"> PAGEREF _Toc80785788 \h </w:instrText>
        </w:r>
        <w:r w:rsidRPr="0076204B">
          <w:rPr>
            <w:rStyle w:val="Hyperlink"/>
            <w:rFonts w:ascii="Century Gothic" w:hAnsi="Century Gothic"/>
            <w:webHidden/>
            <w:color w:val="auto"/>
          </w:rPr>
        </w:r>
        <w:r w:rsidRPr="0076204B">
          <w:rPr>
            <w:rStyle w:val="Hyperlink"/>
            <w:rFonts w:ascii="Century Gothic" w:hAnsi="Century Gothic"/>
            <w:webHidden/>
            <w:color w:val="auto"/>
          </w:rPr>
          <w:fldChar w:fldCharType="separate"/>
        </w:r>
        <w:r w:rsidRPr="0076204B">
          <w:rPr>
            <w:rStyle w:val="Hyperlink"/>
            <w:rFonts w:ascii="Century Gothic" w:hAnsi="Century Gothic"/>
            <w:webHidden/>
            <w:color w:val="auto"/>
          </w:rPr>
          <w:t>5</w:t>
        </w:r>
        <w:r w:rsidRPr="0076204B">
          <w:rPr>
            <w:rStyle w:val="Hyperlink"/>
            <w:rFonts w:ascii="Century Gothic" w:hAnsi="Century Gothic"/>
            <w:webHidden/>
            <w:color w:val="auto"/>
          </w:rPr>
          <w:fldChar w:fldCharType="end"/>
        </w:r>
      </w:hyperlink>
    </w:p>
    <w:p w14:paraId="1CA6EA10" w14:textId="77777777" w:rsidR="0068286F" w:rsidRPr="0076204B" w:rsidRDefault="0068286F" w:rsidP="0068286F">
      <w:pPr>
        <w:pStyle w:val="TOC1"/>
        <w:tabs>
          <w:tab w:val="right" w:leader="dot" w:pos="9736"/>
        </w:tabs>
        <w:rPr>
          <w:rFonts w:ascii="Century Gothic" w:eastAsia="Times New Roman" w:hAnsi="Century Gothic"/>
        </w:rPr>
      </w:pPr>
      <w:hyperlink r:id="rId21" w:anchor="_Toc80785789" w:history="1">
        <w:r w:rsidRPr="0076204B">
          <w:rPr>
            <w:rStyle w:val="Hyperlink"/>
            <w:rFonts w:ascii="Century Gothic" w:hAnsi="Century Gothic"/>
            <w:color w:val="auto"/>
          </w:rPr>
          <w:t>6. Communication and social media</w:t>
        </w:r>
        <w:r w:rsidRPr="0076204B">
          <w:rPr>
            <w:rStyle w:val="Hyperlink"/>
            <w:rFonts w:ascii="Century Gothic" w:hAnsi="Century Gothic"/>
            <w:webHidden/>
            <w:color w:val="auto"/>
          </w:rPr>
          <w:tab/>
        </w:r>
        <w:r w:rsidRPr="0076204B">
          <w:rPr>
            <w:rStyle w:val="Hyperlink"/>
            <w:rFonts w:ascii="Century Gothic" w:hAnsi="Century Gothic"/>
            <w:webHidden/>
            <w:color w:val="auto"/>
          </w:rPr>
          <w:fldChar w:fldCharType="begin"/>
        </w:r>
        <w:r w:rsidRPr="0076204B">
          <w:rPr>
            <w:rStyle w:val="Hyperlink"/>
            <w:rFonts w:ascii="Century Gothic" w:hAnsi="Century Gothic"/>
            <w:webHidden/>
            <w:color w:val="auto"/>
          </w:rPr>
          <w:instrText xml:space="preserve"> PAGEREF _Toc80785789 \h </w:instrText>
        </w:r>
        <w:r w:rsidRPr="0076204B">
          <w:rPr>
            <w:rStyle w:val="Hyperlink"/>
            <w:rFonts w:ascii="Century Gothic" w:hAnsi="Century Gothic"/>
            <w:webHidden/>
            <w:color w:val="auto"/>
          </w:rPr>
        </w:r>
        <w:r w:rsidRPr="0076204B">
          <w:rPr>
            <w:rStyle w:val="Hyperlink"/>
            <w:rFonts w:ascii="Century Gothic" w:hAnsi="Century Gothic"/>
            <w:webHidden/>
            <w:color w:val="auto"/>
          </w:rPr>
          <w:fldChar w:fldCharType="separate"/>
        </w:r>
        <w:r w:rsidRPr="0076204B">
          <w:rPr>
            <w:rStyle w:val="Hyperlink"/>
            <w:rFonts w:ascii="Century Gothic" w:hAnsi="Century Gothic"/>
            <w:webHidden/>
            <w:color w:val="auto"/>
          </w:rPr>
          <w:t>5</w:t>
        </w:r>
        <w:r w:rsidRPr="0076204B">
          <w:rPr>
            <w:rStyle w:val="Hyperlink"/>
            <w:rFonts w:ascii="Century Gothic" w:hAnsi="Century Gothic"/>
            <w:webHidden/>
            <w:color w:val="auto"/>
          </w:rPr>
          <w:fldChar w:fldCharType="end"/>
        </w:r>
      </w:hyperlink>
    </w:p>
    <w:p w14:paraId="4A6E2E52" w14:textId="77777777" w:rsidR="0068286F" w:rsidRPr="0076204B" w:rsidRDefault="0068286F" w:rsidP="0068286F">
      <w:pPr>
        <w:pStyle w:val="TOC1"/>
        <w:tabs>
          <w:tab w:val="right" w:leader="dot" w:pos="9736"/>
        </w:tabs>
        <w:rPr>
          <w:rFonts w:ascii="Century Gothic" w:eastAsia="Times New Roman" w:hAnsi="Century Gothic"/>
        </w:rPr>
      </w:pPr>
      <w:hyperlink r:id="rId22" w:anchor="_Toc80785790" w:history="1">
        <w:r w:rsidRPr="0076204B">
          <w:rPr>
            <w:rStyle w:val="Hyperlink"/>
            <w:rFonts w:ascii="Century Gothic" w:hAnsi="Century Gothic"/>
            <w:color w:val="auto"/>
          </w:rPr>
          <w:t>7. Acceptable use of technology</w:t>
        </w:r>
        <w:r w:rsidRPr="0076204B">
          <w:rPr>
            <w:rStyle w:val="Hyperlink"/>
            <w:rFonts w:ascii="Century Gothic" w:hAnsi="Century Gothic"/>
            <w:webHidden/>
            <w:color w:val="auto"/>
          </w:rPr>
          <w:tab/>
        </w:r>
        <w:r w:rsidRPr="0076204B">
          <w:rPr>
            <w:rStyle w:val="Hyperlink"/>
            <w:rFonts w:ascii="Century Gothic" w:hAnsi="Century Gothic"/>
            <w:webHidden/>
            <w:color w:val="auto"/>
          </w:rPr>
          <w:fldChar w:fldCharType="begin"/>
        </w:r>
        <w:r w:rsidRPr="0076204B">
          <w:rPr>
            <w:rStyle w:val="Hyperlink"/>
            <w:rFonts w:ascii="Century Gothic" w:hAnsi="Century Gothic"/>
            <w:webHidden/>
            <w:color w:val="auto"/>
          </w:rPr>
          <w:instrText xml:space="preserve"> PAGEREF _Toc80785790 \h </w:instrText>
        </w:r>
        <w:r w:rsidRPr="0076204B">
          <w:rPr>
            <w:rStyle w:val="Hyperlink"/>
            <w:rFonts w:ascii="Century Gothic" w:hAnsi="Century Gothic"/>
            <w:webHidden/>
            <w:color w:val="auto"/>
          </w:rPr>
        </w:r>
        <w:r w:rsidRPr="0076204B">
          <w:rPr>
            <w:rStyle w:val="Hyperlink"/>
            <w:rFonts w:ascii="Century Gothic" w:hAnsi="Century Gothic"/>
            <w:webHidden/>
            <w:color w:val="auto"/>
          </w:rPr>
          <w:fldChar w:fldCharType="separate"/>
        </w:r>
        <w:r w:rsidRPr="0076204B">
          <w:rPr>
            <w:rStyle w:val="Hyperlink"/>
            <w:rFonts w:ascii="Century Gothic" w:hAnsi="Century Gothic"/>
            <w:webHidden/>
            <w:color w:val="auto"/>
          </w:rPr>
          <w:t>6</w:t>
        </w:r>
        <w:r w:rsidRPr="0076204B">
          <w:rPr>
            <w:rStyle w:val="Hyperlink"/>
            <w:rFonts w:ascii="Century Gothic" w:hAnsi="Century Gothic"/>
            <w:webHidden/>
            <w:color w:val="auto"/>
          </w:rPr>
          <w:fldChar w:fldCharType="end"/>
        </w:r>
      </w:hyperlink>
    </w:p>
    <w:p w14:paraId="7FF3D6B4" w14:textId="77777777" w:rsidR="0068286F" w:rsidRPr="0076204B" w:rsidRDefault="0068286F" w:rsidP="0068286F">
      <w:pPr>
        <w:pStyle w:val="TOC1"/>
        <w:tabs>
          <w:tab w:val="right" w:leader="dot" w:pos="9736"/>
        </w:tabs>
        <w:rPr>
          <w:rFonts w:ascii="Century Gothic" w:eastAsia="Times New Roman" w:hAnsi="Century Gothic"/>
        </w:rPr>
      </w:pPr>
      <w:hyperlink r:id="rId23" w:anchor="_Toc80785791" w:history="1">
        <w:r w:rsidRPr="0076204B">
          <w:rPr>
            <w:rStyle w:val="Hyperlink"/>
            <w:rFonts w:ascii="Century Gothic" w:hAnsi="Century Gothic"/>
            <w:color w:val="auto"/>
          </w:rPr>
          <w:t>8. Confidentiality</w:t>
        </w:r>
        <w:r w:rsidRPr="0076204B">
          <w:rPr>
            <w:rStyle w:val="Hyperlink"/>
            <w:rFonts w:ascii="Century Gothic" w:hAnsi="Century Gothic"/>
            <w:webHidden/>
            <w:color w:val="auto"/>
          </w:rPr>
          <w:tab/>
        </w:r>
        <w:r w:rsidRPr="0076204B">
          <w:rPr>
            <w:rStyle w:val="Hyperlink"/>
            <w:rFonts w:ascii="Century Gothic" w:hAnsi="Century Gothic"/>
            <w:webHidden/>
            <w:color w:val="auto"/>
          </w:rPr>
          <w:fldChar w:fldCharType="begin"/>
        </w:r>
        <w:r w:rsidRPr="0076204B">
          <w:rPr>
            <w:rStyle w:val="Hyperlink"/>
            <w:rFonts w:ascii="Century Gothic" w:hAnsi="Century Gothic"/>
            <w:webHidden/>
            <w:color w:val="auto"/>
          </w:rPr>
          <w:instrText xml:space="preserve"> PAGEREF _Toc80785791 \h </w:instrText>
        </w:r>
        <w:r w:rsidRPr="0076204B">
          <w:rPr>
            <w:rStyle w:val="Hyperlink"/>
            <w:rFonts w:ascii="Century Gothic" w:hAnsi="Century Gothic"/>
            <w:webHidden/>
            <w:color w:val="auto"/>
          </w:rPr>
        </w:r>
        <w:r w:rsidRPr="0076204B">
          <w:rPr>
            <w:rStyle w:val="Hyperlink"/>
            <w:rFonts w:ascii="Century Gothic" w:hAnsi="Century Gothic"/>
            <w:webHidden/>
            <w:color w:val="auto"/>
          </w:rPr>
          <w:fldChar w:fldCharType="separate"/>
        </w:r>
        <w:r w:rsidRPr="0076204B">
          <w:rPr>
            <w:rStyle w:val="Hyperlink"/>
            <w:rFonts w:ascii="Century Gothic" w:hAnsi="Century Gothic"/>
            <w:webHidden/>
            <w:color w:val="auto"/>
          </w:rPr>
          <w:t>6</w:t>
        </w:r>
        <w:r w:rsidRPr="0076204B">
          <w:rPr>
            <w:rStyle w:val="Hyperlink"/>
            <w:rFonts w:ascii="Century Gothic" w:hAnsi="Century Gothic"/>
            <w:webHidden/>
            <w:color w:val="auto"/>
          </w:rPr>
          <w:fldChar w:fldCharType="end"/>
        </w:r>
      </w:hyperlink>
    </w:p>
    <w:p w14:paraId="4880AC34" w14:textId="77777777" w:rsidR="0068286F" w:rsidRPr="0076204B" w:rsidRDefault="0068286F" w:rsidP="0068286F">
      <w:pPr>
        <w:pStyle w:val="TOC1"/>
        <w:tabs>
          <w:tab w:val="right" w:leader="dot" w:pos="9736"/>
        </w:tabs>
        <w:rPr>
          <w:rFonts w:ascii="Century Gothic" w:eastAsia="Times New Roman" w:hAnsi="Century Gothic"/>
        </w:rPr>
      </w:pPr>
      <w:hyperlink r:id="rId24" w:anchor="_Toc80785792" w:history="1">
        <w:r w:rsidRPr="0076204B">
          <w:rPr>
            <w:rStyle w:val="Hyperlink"/>
            <w:rFonts w:ascii="Century Gothic" w:hAnsi="Century Gothic"/>
            <w:color w:val="auto"/>
          </w:rPr>
          <w:t>9. Honesty and integrity</w:t>
        </w:r>
        <w:r w:rsidRPr="0076204B">
          <w:rPr>
            <w:rStyle w:val="Hyperlink"/>
            <w:rFonts w:ascii="Century Gothic" w:hAnsi="Century Gothic"/>
            <w:webHidden/>
            <w:color w:val="auto"/>
          </w:rPr>
          <w:tab/>
        </w:r>
        <w:r w:rsidRPr="0076204B">
          <w:rPr>
            <w:rStyle w:val="Hyperlink"/>
            <w:rFonts w:ascii="Century Gothic" w:hAnsi="Century Gothic"/>
            <w:webHidden/>
            <w:color w:val="auto"/>
          </w:rPr>
          <w:fldChar w:fldCharType="begin"/>
        </w:r>
        <w:r w:rsidRPr="0076204B">
          <w:rPr>
            <w:rStyle w:val="Hyperlink"/>
            <w:rFonts w:ascii="Century Gothic" w:hAnsi="Century Gothic"/>
            <w:webHidden/>
            <w:color w:val="auto"/>
          </w:rPr>
          <w:instrText xml:space="preserve"> PAGEREF _Toc80785792 \h </w:instrText>
        </w:r>
        <w:r w:rsidRPr="0076204B">
          <w:rPr>
            <w:rStyle w:val="Hyperlink"/>
            <w:rFonts w:ascii="Century Gothic" w:hAnsi="Century Gothic"/>
            <w:webHidden/>
            <w:color w:val="auto"/>
          </w:rPr>
        </w:r>
        <w:r w:rsidRPr="0076204B">
          <w:rPr>
            <w:rStyle w:val="Hyperlink"/>
            <w:rFonts w:ascii="Century Gothic" w:hAnsi="Century Gothic"/>
            <w:webHidden/>
            <w:color w:val="auto"/>
          </w:rPr>
          <w:fldChar w:fldCharType="separate"/>
        </w:r>
        <w:r w:rsidRPr="0076204B">
          <w:rPr>
            <w:rStyle w:val="Hyperlink"/>
            <w:rFonts w:ascii="Century Gothic" w:hAnsi="Century Gothic"/>
            <w:webHidden/>
            <w:color w:val="auto"/>
          </w:rPr>
          <w:t>6</w:t>
        </w:r>
        <w:r w:rsidRPr="0076204B">
          <w:rPr>
            <w:rStyle w:val="Hyperlink"/>
            <w:rFonts w:ascii="Century Gothic" w:hAnsi="Century Gothic"/>
            <w:webHidden/>
            <w:color w:val="auto"/>
          </w:rPr>
          <w:fldChar w:fldCharType="end"/>
        </w:r>
      </w:hyperlink>
    </w:p>
    <w:p w14:paraId="0B5B27A0" w14:textId="77777777" w:rsidR="0068286F" w:rsidRPr="0076204B" w:rsidRDefault="0068286F" w:rsidP="0068286F">
      <w:pPr>
        <w:pStyle w:val="TOC1"/>
        <w:tabs>
          <w:tab w:val="right" w:leader="dot" w:pos="9736"/>
        </w:tabs>
        <w:rPr>
          <w:rFonts w:ascii="Century Gothic" w:eastAsia="Times New Roman" w:hAnsi="Century Gothic"/>
        </w:rPr>
      </w:pPr>
      <w:hyperlink r:id="rId25" w:anchor="_Toc80785793" w:history="1">
        <w:r w:rsidRPr="0076204B">
          <w:rPr>
            <w:rStyle w:val="Hyperlink"/>
            <w:rFonts w:ascii="Century Gothic" w:hAnsi="Century Gothic"/>
            <w:color w:val="auto"/>
          </w:rPr>
          <w:t>10. Dress code</w:t>
        </w:r>
        <w:r w:rsidRPr="0076204B">
          <w:rPr>
            <w:rStyle w:val="Hyperlink"/>
            <w:rFonts w:ascii="Century Gothic" w:hAnsi="Century Gothic"/>
            <w:webHidden/>
            <w:color w:val="auto"/>
          </w:rPr>
          <w:tab/>
        </w:r>
        <w:r w:rsidRPr="0076204B">
          <w:rPr>
            <w:rStyle w:val="Hyperlink"/>
            <w:rFonts w:ascii="Century Gothic" w:hAnsi="Century Gothic"/>
            <w:webHidden/>
            <w:color w:val="auto"/>
          </w:rPr>
          <w:fldChar w:fldCharType="begin"/>
        </w:r>
        <w:r w:rsidRPr="0076204B">
          <w:rPr>
            <w:rStyle w:val="Hyperlink"/>
            <w:rFonts w:ascii="Century Gothic" w:hAnsi="Century Gothic"/>
            <w:webHidden/>
            <w:color w:val="auto"/>
          </w:rPr>
          <w:instrText xml:space="preserve"> PAGEREF _Toc80785793 \h </w:instrText>
        </w:r>
        <w:r w:rsidRPr="0076204B">
          <w:rPr>
            <w:rStyle w:val="Hyperlink"/>
            <w:rFonts w:ascii="Century Gothic" w:hAnsi="Century Gothic"/>
            <w:webHidden/>
            <w:color w:val="auto"/>
          </w:rPr>
        </w:r>
        <w:r w:rsidRPr="0076204B">
          <w:rPr>
            <w:rStyle w:val="Hyperlink"/>
            <w:rFonts w:ascii="Century Gothic" w:hAnsi="Century Gothic"/>
            <w:webHidden/>
            <w:color w:val="auto"/>
          </w:rPr>
          <w:fldChar w:fldCharType="separate"/>
        </w:r>
        <w:r w:rsidRPr="0076204B">
          <w:rPr>
            <w:rStyle w:val="Hyperlink"/>
            <w:rFonts w:ascii="Century Gothic" w:hAnsi="Century Gothic"/>
            <w:webHidden/>
            <w:color w:val="auto"/>
          </w:rPr>
          <w:t>6</w:t>
        </w:r>
        <w:r w:rsidRPr="0076204B">
          <w:rPr>
            <w:rStyle w:val="Hyperlink"/>
            <w:rFonts w:ascii="Century Gothic" w:hAnsi="Century Gothic"/>
            <w:webHidden/>
            <w:color w:val="auto"/>
          </w:rPr>
          <w:fldChar w:fldCharType="end"/>
        </w:r>
      </w:hyperlink>
    </w:p>
    <w:p w14:paraId="430BEBB5" w14:textId="77777777" w:rsidR="0068286F" w:rsidRPr="0076204B" w:rsidRDefault="0068286F" w:rsidP="0068286F">
      <w:pPr>
        <w:pStyle w:val="TOC1"/>
        <w:tabs>
          <w:tab w:val="right" w:leader="dot" w:pos="9736"/>
        </w:tabs>
        <w:rPr>
          <w:rFonts w:ascii="Century Gothic" w:eastAsia="Times New Roman" w:hAnsi="Century Gothic"/>
        </w:rPr>
      </w:pPr>
      <w:hyperlink r:id="rId26" w:anchor="_Toc80785794" w:history="1">
        <w:r w:rsidRPr="0076204B">
          <w:rPr>
            <w:rStyle w:val="Hyperlink"/>
            <w:rFonts w:ascii="Century Gothic" w:hAnsi="Century Gothic"/>
            <w:color w:val="auto"/>
          </w:rPr>
          <w:t>11. Conduct outside of work</w:t>
        </w:r>
        <w:r w:rsidRPr="0076204B">
          <w:rPr>
            <w:rStyle w:val="Hyperlink"/>
            <w:rFonts w:ascii="Century Gothic" w:hAnsi="Century Gothic"/>
            <w:webHidden/>
            <w:color w:val="auto"/>
          </w:rPr>
          <w:tab/>
        </w:r>
        <w:r w:rsidRPr="0076204B">
          <w:rPr>
            <w:rStyle w:val="Hyperlink"/>
            <w:rFonts w:ascii="Century Gothic" w:hAnsi="Century Gothic"/>
            <w:webHidden/>
            <w:color w:val="auto"/>
          </w:rPr>
          <w:fldChar w:fldCharType="begin"/>
        </w:r>
        <w:r w:rsidRPr="0076204B">
          <w:rPr>
            <w:rStyle w:val="Hyperlink"/>
            <w:rFonts w:ascii="Century Gothic" w:hAnsi="Century Gothic"/>
            <w:webHidden/>
            <w:color w:val="auto"/>
          </w:rPr>
          <w:instrText xml:space="preserve"> PAGEREF _Toc80785794 \h </w:instrText>
        </w:r>
        <w:r w:rsidRPr="0076204B">
          <w:rPr>
            <w:rStyle w:val="Hyperlink"/>
            <w:rFonts w:ascii="Century Gothic" w:hAnsi="Century Gothic"/>
            <w:webHidden/>
            <w:color w:val="auto"/>
          </w:rPr>
        </w:r>
        <w:r w:rsidRPr="0076204B">
          <w:rPr>
            <w:rStyle w:val="Hyperlink"/>
            <w:rFonts w:ascii="Century Gothic" w:hAnsi="Century Gothic"/>
            <w:webHidden/>
            <w:color w:val="auto"/>
          </w:rPr>
          <w:fldChar w:fldCharType="separate"/>
        </w:r>
        <w:r w:rsidRPr="0076204B">
          <w:rPr>
            <w:rStyle w:val="Hyperlink"/>
            <w:rFonts w:ascii="Century Gothic" w:hAnsi="Century Gothic"/>
            <w:webHidden/>
            <w:color w:val="auto"/>
          </w:rPr>
          <w:t>7</w:t>
        </w:r>
        <w:r w:rsidRPr="0076204B">
          <w:rPr>
            <w:rStyle w:val="Hyperlink"/>
            <w:rFonts w:ascii="Century Gothic" w:hAnsi="Century Gothic"/>
            <w:webHidden/>
            <w:color w:val="auto"/>
          </w:rPr>
          <w:fldChar w:fldCharType="end"/>
        </w:r>
      </w:hyperlink>
    </w:p>
    <w:p w14:paraId="3B5E5CA4" w14:textId="77777777" w:rsidR="0068286F" w:rsidRPr="0076204B" w:rsidRDefault="0068286F" w:rsidP="0068286F">
      <w:pPr>
        <w:pStyle w:val="TOC1"/>
        <w:tabs>
          <w:tab w:val="right" w:leader="dot" w:pos="9736"/>
        </w:tabs>
        <w:rPr>
          <w:rFonts w:ascii="Century Gothic" w:eastAsia="Times New Roman" w:hAnsi="Century Gothic"/>
        </w:rPr>
      </w:pPr>
      <w:hyperlink r:id="rId27" w:anchor="_Toc80785795" w:history="1">
        <w:r w:rsidRPr="0076204B">
          <w:rPr>
            <w:rStyle w:val="Hyperlink"/>
            <w:rFonts w:ascii="Century Gothic" w:hAnsi="Century Gothic"/>
            <w:color w:val="auto"/>
          </w:rPr>
          <w:t>12. Monitoring arrangements</w:t>
        </w:r>
        <w:r w:rsidRPr="0076204B">
          <w:rPr>
            <w:rStyle w:val="Hyperlink"/>
            <w:rFonts w:ascii="Century Gothic" w:hAnsi="Century Gothic"/>
            <w:webHidden/>
            <w:color w:val="auto"/>
          </w:rPr>
          <w:tab/>
        </w:r>
        <w:r w:rsidRPr="0076204B">
          <w:rPr>
            <w:rStyle w:val="Hyperlink"/>
            <w:rFonts w:ascii="Century Gothic" w:hAnsi="Century Gothic"/>
            <w:webHidden/>
            <w:color w:val="auto"/>
          </w:rPr>
          <w:fldChar w:fldCharType="begin"/>
        </w:r>
        <w:r w:rsidRPr="0076204B">
          <w:rPr>
            <w:rStyle w:val="Hyperlink"/>
            <w:rFonts w:ascii="Century Gothic" w:hAnsi="Century Gothic"/>
            <w:webHidden/>
            <w:color w:val="auto"/>
          </w:rPr>
          <w:instrText xml:space="preserve"> PAGEREF _Toc80785795 \h </w:instrText>
        </w:r>
        <w:r w:rsidRPr="0076204B">
          <w:rPr>
            <w:rStyle w:val="Hyperlink"/>
            <w:rFonts w:ascii="Century Gothic" w:hAnsi="Century Gothic"/>
            <w:webHidden/>
            <w:color w:val="auto"/>
          </w:rPr>
        </w:r>
        <w:r w:rsidRPr="0076204B">
          <w:rPr>
            <w:rStyle w:val="Hyperlink"/>
            <w:rFonts w:ascii="Century Gothic" w:hAnsi="Century Gothic"/>
            <w:webHidden/>
            <w:color w:val="auto"/>
          </w:rPr>
          <w:fldChar w:fldCharType="separate"/>
        </w:r>
        <w:r w:rsidRPr="0076204B">
          <w:rPr>
            <w:rStyle w:val="Hyperlink"/>
            <w:rFonts w:ascii="Century Gothic" w:hAnsi="Century Gothic"/>
            <w:webHidden/>
            <w:color w:val="auto"/>
          </w:rPr>
          <w:t>7</w:t>
        </w:r>
        <w:r w:rsidRPr="0076204B">
          <w:rPr>
            <w:rStyle w:val="Hyperlink"/>
            <w:rFonts w:ascii="Century Gothic" w:hAnsi="Century Gothic"/>
            <w:webHidden/>
            <w:color w:val="auto"/>
          </w:rPr>
          <w:fldChar w:fldCharType="end"/>
        </w:r>
      </w:hyperlink>
    </w:p>
    <w:p w14:paraId="2E14C9E9" w14:textId="77777777" w:rsidR="0068286F" w:rsidRPr="0076204B" w:rsidRDefault="0068286F" w:rsidP="0068286F">
      <w:pPr>
        <w:pStyle w:val="TOC1"/>
        <w:tabs>
          <w:tab w:val="right" w:leader="dot" w:pos="9736"/>
        </w:tabs>
        <w:rPr>
          <w:rFonts w:ascii="Century Gothic" w:eastAsia="Times New Roman" w:hAnsi="Century Gothic"/>
        </w:rPr>
      </w:pPr>
      <w:hyperlink r:id="rId28" w:anchor="_Toc80785796" w:history="1">
        <w:r w:rsidRPr="0076204B">
          <w:rPr>
            <w:rStyle w:val="Hyperlink"/>
            <w:rFonts w:ascii="Century Gothic" w:hAnsi="Century Gothic"/>
            <w:color w:val="auto"/>
          </w:rPr>
          <w:t>13. Links with other policies</w:t>
        </w:r>
        <w:r w:rsidRPr="0076204B">
          <w:rPr>
            <w:rStyle w:val="Hyperlink"/>
            <w:rFonts w:ascii="Century Gothic" w:hAnsi="Century Gothic"/>
            <w:webHidden/>
            <w:color w:val="auto"/>
          </w:rPr>
          <w:tab/>
        </w:r>
        <w:r w:rsidRPr="0076204B">
          <w:rPr>
            <w:rStyle w:val="Hyperlink"/>
            <w:rFonts w:ascii="Century Gothic" w:hAnsi="Century Gothic"/>
            <w:webHidden/>
            <w:color w:val="auto"/>
          </w:rPr>
          <w:fldChar w:fldCharType="begin"/>
        </w:r>
        <w:r w:rsidRPr="0076204B">
          <w:rPr>
            <w:rStyle w:val="Hyperlink"/>
            <w:rFonts w:ascii="Century Gothic" w:hAnsi="Century Gothic"/>
            <w:webHidden/>
            <w:color w:val="auto"/>
          </w:rPr>
          <w:instrText xml:space="preserve"> PAGEREF _Toc80785796 \h </w:instrText>
        </w:r>
        <w:r w:rsidRPr="0076204B">
          <w:rPr>
            <w:rStyle w:val="Hyperlink"/>
            <w:rFonts w:ascii="Century Gothic" w:hAnsi="Century Gothic"/>
            <w:webHidden/>
            <w:color w:val="auto"/>
          </w:rPr>
        </w:r>
        <w:r w:rsidRPr="0076204B">
          <w:rPr>
            <w:rStyle w:val="Hyperlink"/>
            <w:rFonts w:ascii="Century Gothic" w:hAnsi="Century Gothic"/>
            <w:webHidden/>
            <w:color w:val="auto"/>
          </w:rPr>
          <w:fldChar w:fldCharType="separate"/>
        </w:r>
        <w:r w:rsidRPr="0076204B">
          <w:rPr>
            <w:rStyle w:val="Hyperlink"/>
            <w:rFonts w:ascii="Century Gothic" w:hAnsi="Century Gothic"/>
            <w:webHidden/>
            <w:color w:val="auto"/>
          </w:rPr>
          <w:t>7</w:t>
        </w:r>
        <w:r w:rsidRPr="0076204B">
          <w:rPr>
            <w:rStyle w:val="Hyperlink"/>
            <w:rFonts w:ascii="Century Gothic" w:hAnsi="Century Gothic"/>
            <w:webHidden/>
            <w:color w:val="auto"/>
          </w:rPr>
          <w:fldChar w:fldCharType="end"/>
        </w:r>
      </w:hyperlink>
    </w:p>
    <w:p w14:paraId="6E92AA50" w14:textId="77777777" w:rsidR="0068286F" w:rsidRPr="0076204B" w:rsidRDefault="0068286F" w:rsidP="0068286F">
      <w:pPr>
        <w:pStyle w:val="1bodycopy10pt"/>
        <w:rPr>
          <w:rFonts w:ascii="Century Gothic" w:hAnsi="Century Gothic"/>
          <w:noProof/>
          <w:sz w:val="22"/>
          <w:szCs w:val="22"/>
        </w:rPr>
      </w:pPr>
      <w:r w:rsidRPr="0076204B">
        <w:rPr>
          <w:rFonts w:ascii="Century Gothic" w:hAnsi="Century Gothic" w:cs="Arial"/>
          <w:noProof/>
          <w:sz w:val="22"/>
          <w:szCs w:val="22"/>
        </w:rPr>
        <w:fldChar w:fldCharType="end"/>
      </w:r>
    </w:p>
    <w:p w14:paraId="0B9CA186" w14:textId="232FC080" w:rsidR="0068286F" w:rsidRPr="0076204B" w:rsidRDefault="0068286F" w:rsidP="0068286F">
      <w:pPr>
        <w:pStyle w:val="1bodycopy10pt"/>
        <w:rPr>
          <w:rFonts w:ascii="Century Gothic" w:hAnsi="Century Gothic" w:cs="Arial"/>
          <w:noProof/>
          <w:sz w:val="22"/>
          <w:szCs w:val="22"/>
        </w:rPr>
      </w:pPr>
      <w:r w:rsidRPr="0076204B">
        <w:rPr>
          <w:rFonts w:ascii="Century Gothic" w:hAnsi="Century Gothic"/>
          <w:noProof/>
          <w:sz w:val="22"/>
          <w:szCs w:val="22"/>
        </w:rPr>
        <mc:AlternateContent>
          <mc:Choice Requires="wps">
            <w:drawing>
              <wp:anchor distT="4294967295" distB="4294967295" distL="114300" distR="114300" simplePos="0" relativeHeight="251658240" behindDoc="0" locked="0" layoutInCell="1" allowOverlap="1" wp14:anchorId="247AF448" wp14:editId="5C8987E8">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9A2ACF" id="Straight Connector 5"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12ED38DF" w14:textId="77777777" w:rsidR="0068286F" w:rsidRPr="0076204B" w:rsidRDefault="0068286F" w:rsidP="0068286F">
      <w:pPr>
        <w:pStyle w:val="Heading1"/>
        <w:rPr>
          <w:rFonts w:ascii="Century Gothic" w:hAnsi="Century Gothic" w:cs="Arial"/>
          <w:color w:val="auto"/>
          <w:sz w:val="22"/>
          <w:szCs w:val="22"/>
        </w:rPr>
      </w:pPr>
      <w:bookmarkStart w:id="0" w:name="_Toc80785784"/>
      <w:r w:rsidRPr="0076204B">
        <w:rPr>
          <w:rFonts w:ascii="Century Gothic" w:hAnsi="Century Gothic"/>
          <w:color w:val="auto"/>
          <w:sz w:val="22"/>
          <w:szCs w:val="22"/>
        </w:rPr>
        <w:t xml:space="preserve">1. Aims, </w:t>
      </w:r>
      <w:proofErr w:type="gramStart"/>
      <w:r w:rsidRPr="0076204B">
        <w:rPr>
          <w:rFonts w:ascii="Century Gothic" w:hAnsi="Century Gothic"/>
          <w:color w:val="auto"/>
          <w:sz w:val="22"/>
          <w:szCs w:val="22"/>
        </w:rPr>
        <w:t>scope</w:t>
      </w:r>
      <w:proofErr w:type="gramEnd"/>
      <w:r w:rsidRPr="0076204B">
        <w:rPr>
          <w:rFonts w:ascii="Century Gothic" w:hAnsi="Century Gothic"/>
          <w:color w:val="auto"/>
          <w:sz w:val="22"/>
          <w:szCs w:val="22"/>
        </w:rPr>
        <w:t xml:space="preserve"> and principles</w:t>
      </w:r>
      <w:bookmarkEnd w:id="0"/>
    </w:p>
    <w:p w14:paraId="31AB766A" w14:textId="77777777" w:rsidR="0068286F" w:rsidRPr="0076204B" w:rsidRDefault="0068286F" w:rsidP="0068286F">
      <w:pPr>
        <w:pStyle w:val="1bodycopy10pt"/>
        <w:rPr>
          <w:rFonts w:ascii="Century Gothic" w:hAnsi="Century Gothic"/>
          <w:sz w:val="22"/>
          <w:szCs w:val="22"/>
        </w:rPr>
      </w:pPr>
      <w:r w:rsidRPr="0076204B">
        <w:rPr>
          <w:rFonts w:ascii="Century Gothic" w:hAnsi="Century Gothic"/>
          <w:sz w:val="22"/>
          <w:szCs w:val="22"/>
        </w:rPr>
        <w:t xml:space="preserve">This policy aims to set and maintain standards of conduct that we expect all staff to follow. </w:t>
      </w:r>
    </w:p>
    <w:p w14:paraId="19EA8B37" w14:textId="77777777" w:rsidR="0068286F" w:rsidRPr="0076204B" w:rsidRDefault="0068286F" w:rsidP="0068286F">
      <w:pPr>
        <w:pStyle w:val="1bodycopy10pt"/>
        <w:rPr>
          <w:rFonts w:ascii="Century Gothic" w:hAnsi="Century Gothic"/>
          <w:sz w:val="22"/>
          <w:szCs w:val="22"/>
        </w:rPr>
      </w:pPr>
      <w:r w:rsidRPr="0076204B">
        <w:rPr>
          <w:rFonts w:ascii="Century Gothic" w:hAnsi="Century Gothic"/>
          <w:sz w:val="22"/>
          <w:szCs w:val="22"/>
        </w:rPr>
        <w:t xml:space="preserve">By creating this policy, we aim to ensure our school is an environment where everyone is safe, </w:t>
      </w:r>
      <w:proofErr w:type="gramStart"/>
      <w:r w:rsidRPr="0076204B">
        <w:rPr>
          <w:rFonts w:ascii="Century Gothic" w:hAnsi="Century Gothic"/>
          <w:sz w:val="22"/>
          <w:szCs w:val="22"/>
        </w:rPr>
        <w:t>happy</w:t>
      </w:r>
      <w:proofErr w:type="gramEnd"/>
      <w:r w:rsidRPr="0076204B">
        <w:rPr>
          <w:rFonts w:ascii="Century Gothic" w:hAnsi="Century Gothic"/>
          <w:sz w:val="22"/>
          <w:szCs w:val="22"/>
        </w:rPr>
        <w:t xml:space="preserve"> and treated with respect. </w:t>
      </w:r>
    </w:p>
    <w:p w14:paraId="55EB7420" w14:textId="55E37C89" w:rsidR="0068286F" w:rsidRPr="0076204B" w:rsidRDefault="0068286F" w:rsidP="0068286F">
      <w:pPr>
        <w:pStyle w:val="1bodycopy10pt"/>
        <w:rPr>
          <w:rFonts w:ascii="Century Gothic" w:hAnsi="Century Gothic"/>
          <w:sz w:val="22"/>
          <w:szCs w:val="22"/>
        </w:rPr>
      </w:pPr>
      <w:r w:rsidRPr="0076204B">
        <w:rPr>
          <w:rFonts w:ascii="Century Gothic" w:hAnsi="Century Gothic"/>
          <w:sz w:val="22"/>
          <w:szCs w:val="22"/>
        </w:rPr>
        <w:t xml:space="preserve">Many of the principles in this code of conduct are based on the </w:t>
      </w:r>
      <w:hyperlink r:id="rId29" w:history="1">
        <w:r w:rsidRPr="0076204B">
          <w:rPr>
            <w:rStyle w:val="Hyperlink"/>
            <w:rFonts w:ascii="Century Gothic" w:hAnsi="Century Gothic"/>
            <w:color w:val="auto"/>
            <w:sz w:val="22"/>
            <w:szCs w:val="22"/>
          </w:rPr>
          <w:t>Teachers’ Standards</w:t>
        </w:r>
      </w:hyperlink>
      <w:r w:rsidRPr="0076204B">
        <w:rPr>
          <w:rFonts w:ascii="Century Gothic" w:hAnsi="Century Gothic"/>
          <w:sz w:val="22"/>
          <w:szCs w:val="22"/>
        </w:rPr>
        <w:t xml:space="preserve">. </w:t>
      </w:r>
    </w:p>
    <w:p w14:paraId="44D2E3D7" w14:textId="77777777" w:rsidR="0068286F" w:rsidRPr="0076204B" w:rsidRDefault="0068286F" w:rsidP="0068286F">
      <w:pPr>
        <w:pStyle w:val="1bodycopy10pt"/>
        <w:rPr>
          <w:rFonts w:ascii="Century Gothic" w:hAnsi="Century Gothic"/>
          <w:sz w:val="22"/>
          <w:szCs w:val="22"/>
        </w:rPr>
      </w:pPr>
      <w:r w:rsidRPr="0076204B">
        <w:rPr>
          <w:rFonts w:ascii="Century Gothic" w:hAnsi="Century Gothic"/>
          <w:sz w:val="22"/>
          <w:szCs w:val="22"/>
        </w:rPr>
        <w:t xml:space="preserve">School staff have an influential position in the school and will act as role models for pupils by consistently demonstrating high standards of </w:t>
      </w:r>
      <w:proofErr w:type="spellStart"/>
      <w:r w:rsidRPr="0076204B">
        <w:rPr>
          <w:rFonts w:ascii="Century Gothic" w:hAnsi="Century Gothic"/>
          <w:sz w:val="22"/>
          <w:szCs w:val="22"/>
        </w:rPr>
        <w:t>behaviour</w:t>
      </w:r>
      <w:proofErr w:type="spellEnd"/>
      <w:r w:rsidRPr="0076204B">
        <w:rPr>
          <w:rFonts w:ascii="Century Gothic" w:hAnsi="Century Gothic"/>
          <w:sz w:val="22"/>
          <w:szCs w:val="22"/>
        </w:rPr>
        <w:t>.</w:t>
      </w:r>
    </w:p>
    <w:p w14:paraId="697B7E61" w14:textId="132D8537" w:rsidR="0068286F" w:rsidRPr="0076204B" w:rsidRDefault="0068286F" w:rsidP="0068286F">
      <w:pPr>
        <w:pStyle w:val="1bodycopy10pt"/>
        <w:rPr>
          <w:rFonts w:ascii="Century Gothic" w:hAnsi="Century Gothic"/>
          <w:sz w:val="22"/>
          <w:szCs w:val="22"/>
        </w:rPr>
      </w:pPr>
      <w:r w:rsidRPr="0076204B">
        <w:rPr>
          <w:rFonts w:ascii="Century Gothic" w:hAnsi="Century Gothic"/>
          <w:sz w:val="22"/>
          <w:szCs w:val="22"/>
        </w:rPr>
        <w:t xml:space="preserve">We expect that all teachers will act in accordance with the personal and professional </w:t>
      </w:r>
      <w:proofErr w:type="spellStart"/>
      <w:r w:rsidRPr="0076204B">
        <w:rPr>
          <w:rFonts w:ascii="Century Gothic" w:hAnsi="Century Gothic"/>
          <w:sz w:val="22"/>
          <w:szCs w:val="22"/>
        </w:rPr>
        <w:t>behaviours</w:t>
      </w:r>
      <w:proofErr w:type="spellEnd"/>
      <w:r w:rsidRPr="0076204B">
        <w:rPr>
          <w:rFonts w:ascii="Century Gothic" w:hAnsi="Century Gothic"/>
          <w:sz w:val="22"/>
          <w:szCs w:val="22"/>
        </w:rPr>
        <w:t xml:space="preserve"> set out in the Teachers’ Standards. </w:t>
      </w:r>
    </w:p>
    <w:p w14:paraId="41AC2FD2" w14:textId="77777777" w:rsidR="0068286F" w:rsidRPr="0076204B" w:rsidRDefault="0068286F" w:rsidP="0068286F">
      <w:pPr>
        <w:pStyle w:val="1bodycopy10pt"/>
        <w:rPr>
          <w:rFonts w:ascii="Century Gothic" w:hAnsi="Century Gothic"/>
          <w:sz w:val="22"/>
          <w:szCs w:val="22"/>
        </w:rPr>
      </w:pPr>
      <w:r w:rsidRPr="0076204B">
        <w:rPr>
          <w:rFonts w:ascii="Century Gothic" w:hAnsi="Century Gothic"/>
          <w:sz w:val="22"/>
          <w:szCs w:val="22"/>
        </w:rPr>
        <w:t xml:space="preserve">We expect all support staff, </w:t>
      </w:r>
      <w:proofErr w:type="gramStart"/>
      <w:r w:rsidRPr="0076204B">
        <w:rPr>
          <w:rFonts w:ascii="Century Gothic" w:hAnsi="Century Gothic"/>
          <w:sz w:val="22"/>
          <w:szCs w:val="22"/>
        </w:rPr>
        <w:t>governors</w:t>
      </w:r>
      <w:proofErr w:type="gramEnd"/>
      <w:r w:rsidRPr="0076204B">
        <w:rPr>
          <w:rFonts w:ascii="Century Gothic" w:hAnsi="Century Gothic"/>
          <w:sz w:val="22"/>
          <w:szCs w:val="22"/>
        </w:rPr>
        <w:t xml:space="preserve"> and volunteers to also act with personal and professional integrity, respecting the safety and wellbeing of others. </w:t>
      </w:r>
    </w:p>
    <w:p w14:paraId="4F01CBBC" w14:textId="77777777" w:rsidR="0068286F" w:rsidRPr="0076204B" w:rsidRDefault="0068286F" w:rsidP="0068286F">
      <w:pPr>
        <w:pStyle w:val="1bodycopy10pt"/>
        <w:rPr>
          <w:rFonts w:ascii="Century Gothic" w:hAnsi="Century Gothic"/>
          <w:sz w:val="22"/>
          <w:szCs w:val="22"/>
        </w:rPr>
      </w:pPr>
      <w:r w:rsidRPr="0076204B">
        <w:rPr>
          <w:rFonts w:ascii="Century Gothic" w:hAnsi="Century Gothic"/>
          <w:sz w:val="22"/>
          <w:szCs w:val="22"/>
        </w:rPr>
        <w:t xml:space="preserve">Failure to follow the code of conduct may result in disciplinary action being taken, as set out in our staff disciplinary procedures. </w:t>
      </w:r>
    </w:p>
    <w:p w14:paraId="0B74321A" w14:textId="6F4E61B0" w:rsidR="0068286F" w:rsidRPr="0076204B" w:rsidRDefault="0068286F" w:rsidP="0068286F">
      <w:pPr>
        <w:pStyle w:val="1bodycopy10pt"/>
        <w:rPr>
          <w:rFonts w:ascii="Century Gothic" w:hAnsi="Century Gothic"/>
          <w:sz w:val="22"/>
          <w:szCs w:val="22"/>
        </w:rPr>
      </w:pPr>
      <w:r w:rsidRPr="0076204B">
        <w:rPr>
          <w:rFonts w:ascii="Century Gothic" w:hAnsi="Century Gothic"/>
          <w:sz w:val="22"/>
          <w:szCs w:val="22"/>
        </w:rPr>
        <w:t xml:space="preserve">Please note that this code of conduct is not exhaustive. If situations arise that are not covered by this code, staff will use their professional judgement and act in the best interests of the school and its pupils. </w:t>
      </w:r>
    </w:p>
    <w:p w14:paraId="03B2D91B" w14:textId="77777777" w:rsidR="0068286F" w:rsidRPr="0076204B" w:rsidRDefault="0068286F" w:rsidP="0068286F">
      <w:pPr>
        <w:pStyle w:val="Heading1"/>
        <w:rPr>
          <w:rFonts w:ascii="Century Gothic" w:hAnsi="Century Gothic"/>
          <w:color w:val="auto"/>
          <w:sz w:val="22"/>
          <w:szCs w:val="22"/>
        </w:rPr>
      </w:pPr>
      <w:bookmarkStart w:id="1" w:name="_Toc80785785"/>
      <w:r w:rsidRPr="0076204B">
        <w:rPr>
          <w:rFonts w:ascii="Century Gothic" w:hAnsi="Century Gothic"/>
          <w:color w:val="auto"/>
          <w:sz w:val="22"/>
          <w:szCs w:val="22"/>
        </w:rPr>
        <w:lastRenderedPageBreak/>
        <w:t>2. Legislation and guidance</w:t>
      </w:r>
      <w:bookmarkEnd w:id="1"/>
    </w:p>
    <w:p w14:paraId="429643CF" w14:textId="77777777" w:rsidR="0068286F" w:rsidRPr="0076204B" w:rsidRDefault="0068286F" w:rsidP="0068286F">
      <w:pPr>
        <w:pStyle w:val="1bodycopy10pt"/>
        <w:rPr>
          <w:rFonts w:ascii="Century Gothic" w:hAnsi="Century Gothic"/>
          <w:sz w:val="22"/>
          <w:szCs w:val="22"/>
        </w:rPr>
      </w:pPr>
      <w:r w:rsidRPr="0076204B">
        <w:rPr>
          <w:rFonts w:ascii="Century Gothic" w:hAnsi="Century Gothic"/>
          <w:sz w:val="22"/>
          <w:szCs w:val="22"/>
        </w:rPr>
        <w:t xml:space="preserve">We are required to establish procedures for the regulation of staff conduct under regulation 7 of </w:t>
      </w:r>
      <w:hyperlink r:id="rId30" w:history="1">
        <w:r w:rsidRPr="0076204B">
          <w:rPr>
            <w:rStyle w:val="Hyperlink"/>
            <w:rFonts w:ascii="Century Gothic" w:hAnsi="Century Gothic"/>
            <w:color w:val="auto"/>
            <w:sz w:val="22"/>
            <w:szCs w:val="22"/>
          </w:rPr>
          <w:t>The School Staffing (England) Regulations 2009</w:t>
        </w:r>
      </w:hyperlink>
      <w:r w:rsidRPr="0076204B">
        <w:rPr>
          <w:rFonts w:ascii="Century Gothic" w:hAnsi="Century Gothic"/>
          <w:sz w:val="22"/>
          <w:szCs w:val="22"/>
        </w:rPr>
        <w:t xml:space="preserve">. </w:t>
      </w:r>
    </w:p>
    <w:p w14:paraId="2F2E4A77" w14:textId="77777777" w:rsidR="0068286F" w:rsidRPr="0076204B" w:rsidRDefault="0068286F" w:rsidP="0068286F">
      <w:pPr>
        <w:pStyle w:val="1bodycopy10pt"/>
        <w:rPr>
          <w:rFonts w:ascii="Century Gothic" w:hAnsi="Century Gothic"/>
          <w:sz w:val="22"/>
          <w:szCs w:val="22"/>
        </w:rPr>
      </w:pPr>
      <w:r w:rsidRPr="0076204B">
        <w:rPr>
          <w:rFonts w:ascii="Century Gothic" w:hAnsi="Century Gothic"/>
          <w:sz w:val="22"/>
          <w:szCs w:val="22"/>
        </w:rPr>
        <w:t xml:space="preserve">In line with the statutory safeguarding guidance </w:t>
      </w:r>
      <w:hyperlink r:id="rId31" w:history="1">
        <w:r w:rsidRPr="0076204B">
          <w:rPr>
            <w:rStyle w:val="Hyperlink"/>
            <w:rFonts w:ascii="Century Gothic" w:hAnsi="Century Gothic"/>
            <w:color w:val="auto"/>
            <w:sz w:val="22"/>
            <w:szCs w:val="22"/>
          </w:rPr>
          <w:t>Keeping Children Safe in Education</w:t>
        </w:r>
      </w:hyperlink>
      <w:r w:rsidRPr="0076204B">
        <w:rPr>
          <w:rFonts w:ascii="Century Gothic" w:hAnsi="Century Gothic"/>
          <w:sz w:val="22"/>
          <w:szCs w:val="22"/>
        </w:rPr>
        <w:t>, we should have a staff code of conduct, which should cover acceptable use of technologies (including the use of mobile devices), staff/pupil relationships and communications, including the use of social media.</w:t>
      </w:r>
    </w:p>
    <w:p w14:paraId="61CA71FC" w14:textId="77777777" w:rsidR="0068286F" w:rsidRPr="0076204B" w:rsidRDefault="0068286F" w:rsidP="0068286F">
      <w:pPr>
        <w:pStyle w:val="Heading1"/>
        <w:rPr>
          <w:rFonts w:ascii="Century Gothic" w:hAnsi="Century Gothic"/>
          <w:color w:val="auto"/>
          <w:sz w:val="22"/>
          <w:szCs w:val="22"/>
        </w:rPr>
      </w:pPr>
      <w:bookmarkStart w:id="2" w:name="_Toc80785786"/>
      <w:r w:rsidRPr="0076204B">
        <w:rPr>
          <w:rFonts w:ascii="Century Gothic" w:hAnsi="Century Gothic"/>
          <w:color w:val="auto"/>
          <w:sz w:val="22"/>
          <w:szCs w:val="22"/>
        </w:rPr>
        <w:t>3. General obligations</w:t>
      </w:r>
      <w:bookmarkEnd w:id="2"/>
    </w:p>
    <w:p w14:paraId="2E83AEA8" w14:textId="77777777"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Staff set an example to pupils. They will:</w:t>
      </w:r>
    </w:p>
    <w:p w14:paraId="0CD04245" w14:textId="77777777" w:rsidR="0068286F" w:rsidRPr="0076204B" w:rsidRDefault="0068286F" w:rsidP="0068286F">
      <w:pPr>
        <w:pStyle w:val="4Bulletedcopyblue"/>
        <w:rPr>
          <w:rFonts w:ascii="Century Gothic" w:hAnsi="Century Gothic"/>
          <w:sz w:val="22"/>
          <w:szCs w:val="22"/>
          <w:lang w:val="en-GB"/>
        </w:rPr>
      </w:pPr>
      <w:r w:rsidRPr="0076204B">
        <w:rPr>
          <w:rFonts w:ascii="Century Gothic" w:hAnsi="Century Gothic"/>
          <w:sz w:val="22"/>
          <w:szCs w:val="22"/>
          <w:lang w:val="en-GB"/>
        </w:rPr>
        <w:t>Maintain high standards in their attendance and punctuality</w:t>
      </w:r>
    </w:p>
    <w:p w14:paraId="2C8AFF60" w14:textId="77777777" w:rsidR="0068286F" w:rsidRPr="0076204B" w:rsidRDefault="0068286F" w:rsidP="0068286F">
      <w:pPr>
        <w:pStyle w:val="4Bulletedcopyblue"/>
        <w:rPr>
          <w:rFonts w:ascii="Century Gothic" w:hAnsi="Century Gothic"/>
          <w:sz w:val="22"/>
          <w:szCs w:val="22"/>
          <w:lang w:val="en-GB"/>
        </w:rPr>
      </w:pPr>
      <w:r w:rsidRPr="0076204B">
        <w:rPr>
          <w:rFonts w:ascii="Century Gothic" w:hAnsi="Century Gothic"/>
          <w:sz w:val="22"/>
          <w:szCs w:val="22"/>
          <w:lang w:val="en-GB"/>
        </w:rPr>
        <w:t>Never use inappropriate or offensive language in school</w:t>
      </w:r>
    </w:p>
    <w:p w14:paraId="6B73C317" w14:textId="77777777" w:rsidR="0068286F" w:rsidRPr="0076204B" w:rsidRDefault="0068286F" w:rsidP="0068286F">
      <w:pPr>
        <w:pStyle w:val="4Bulletedcopyblue"/>
        <w:rPr>
          <w:rFonts w:ascii="Century Gothic" w:hAnsi="Century Gothic"/>
          <w:sz w:val="22"/>
          <w:szCs w:val="22"/>
          <w:lang w:val="en-GB"/>
        </w:rPr>
      </w:pPr>
      <w:r w:rsidRPr="0076204B">
        <w:rPr>
          <w:rFonts w:ascii="Century Gothic" w:hAnsi="Century Gothic"/>
          <w:sz w:val="22"/>
          <w:szCs w:val="22"/>
          <w:lang w:val="en-GB"/>
        </w:rPr>
        <w:t xml:space="preserve">Treat pupils and others with dignity and respect </w:t>
      </w:r>
    </w:p>
    <w:p w14:paraId="5310328E" w14:textId="77777777" w:rsidR="0068286F" w:rsidRPr="0076204B" w:rsidRDefault="0068286F" w:rsidP="0068286F">
      <w:pPr>
        <w:pStyle w:val="4Bulletedcopyblue"/>
        <w:rPr>
          <w:rFonts w:ascii="Century Gothic" w:hAnsi="Century Gothic"/>
          <w:sz w:val="22"/>
          <w:szCs w:val="22"/>
          <w:lang w:val="en-GB"/>
        </w:rPr>
      </w:pPr>
      <w:r w:rsidRPr="0076204B">
        <w:rPr>
          <w:rFonts w:ascii="Century Gothic" w:hAnsi="Century Gothic"/>
          <w:sz w:val="22"/>
          <w:szCs w:val="22"/>
          <w:lang w:val="en-GB"/>
        </w:rPr>
        <w:t xml:space="preserve">Show tolerance and respect for the rights of others </w:t>
      </w:r>
    </w:p>
    <w:p w14:paraId="2F704C53" w14:textId="77777777" w:rsidR="0068286F" w:rsidRPr="0076204B" w:rsidRDefault="0068286F" w:rsidP="0068286F">
      <w:pPr>
        <w:pStyle w:val="4Bulletedcopyblue"/>
        <w:rPr>
          <w:rFonts w:ascii="Century Gothic" w:hAnsi="Century Gothic"/>
          <w:sz w:val="22"/>
          <w:szCs w:val="22"/>
          <w:lang w:val="en-GB"/>
        </w:rPr>
      </w:pPr>
      <w:r w:rsidRPr="0076204B">
        <w:rPr>
          <w:rFonts w:ascii="Century Gothic" w:hAnsi="Century Gothic"/>
          <w:sz w:val="22"/>
          <w:szCs w:val="22"/>
          <w:lang w:val="en-GB"/>
        </w:rPr>
        <w:t xml:space="preserve">Not undermine fundamental British values, including democracy, the rule of law, individual liberty, and mutual respect and tolerance of those with different faiths and beliefs </w:t>
      </w:r>
    </w:p>
    <w:p w14:paraId="022CE4B9" w14:textId="77777777" w:rsidR="0068286F" w:rsidRPr="0076204B" w:rsidRDefault="0068286F" w:rsidP="0068286F">
      <w:pPr>
        <w:pStyle w:val="4Bulletedcopyblue"/>
        <w:rPr>
          <w:rFonts w:ascii="Century Gothic" w:hAnsi="Century Gothic"/>
          <w:sz w:val="22"/>
          <w:szCs w:val="22"/>
          <w:lang w:val="en-GB"/>
        </w:rPr>
      </w:pPr>
      <w:r w:rsidRPr="0076204B">
        <w:rPr>
          <w:rFonts w:ascii="Century Gothic" w:hAnsi="Century Gothic"/>
          <w:sz w:val="22"/>
          <w:szCs w:val="22"/>
          <w:lang w:val="en-GB"/>
        </w:rPr>
        <w:t xml:space="preserve">Not express personal beliefs in a way that exploits pupils’ vulnerability or might lead them to break the law </w:t>
      </w:r>
    </w:p>
    <w:p w14:paraId="0F4F3526" w14:textId="77777777" w:rsidR="0068286F" w:rsidRPr="0076204B" w:rsidRDefault="0068286F" w:rsidP="0068286F">
      <w:pPr>
        <w:pStyle w:val="4Bulletedcopyblue"/>
        <w:rPr>
          <w:rFonts w:ascii="Century Gothic" w:hAnsi="Century Gothic"/>
          <w:sz w:val="22"/>
          <w:szCs w:val="22"/>
          <w:lang w:val="en-GB"/>
        </w:rPr>
      </w:pPr>
      <w:r w:rsidRPr="0076204B">
        <w:rPr>
          <w:rFonts w:ascii="Century Gothic" w:hAnsi="Century Gothic"/>
          <w:sz w:val="22"/>
          <w:szCs w:val="22"/>
          <w:lang w:val="en-GB"/>
        </w:rPr>
        <w:t>Understand the statutory frameworks they must act within</w:t>
      </w:r>
    </w:p>
    <w:p w14:paraId="3504ED1E" w14:textId="30755783" w:rsidR="0068286F" w:rsidRPr="00924517" w:rsidRDefault="0068286F" w:rsidP="0068286F">
      <w:pPr>
        <w:pStyle w:val="4Bulletedcopyblue"/>
        <w:rPr>
          <w:rFonts w:ascii="Century Gothic" w:hAnsi="Century Gothic"/>
          <w:sz w:val="22"/>
          <w:szCs w:val="22"/>
          <w:lang w:val="en-GB"/>
        </w:rPr>
      </w:pPr>
      <w:r w:rsidRPr="0076204B">
        <w:rPr>
          <w:rFonts w:ascii="Century Gothic" w:hAnsi="Century Gothic"/>
          <w:sz w:val="22"/>
          <w:szCs w:val="22"/>
          <w:lang w:val="en-GB"/>
        </w:rPr>
        <w:t xml:space="preserve">Adhere to the Teachers’ Standards </w:t>
      </w:r>
    </w:p>
    <w:p w14:paraId="1909703E" w14:textId="77777777" w:rsidR="0068286F" w:rsidRPr="0076204B" w:rsidRDefault="0068286F" w:rsidP="0068286F">
      <w:pPr>
        <w:pStyle w:val="Heading1"/>
        <w:rPr>
          <w:rFonts w:ascii="Century Gothic" w:hAnsi="Century Gothic"/>
          <w:color w:val="auto"/>
          <w:sz w:val="22"/>
          <w:szCs w:val="22"/>
        </w:rPr>
      </w:pPr>
      <w:bookmarkStart w:id="3" w:name="_Toc531168964"/>
      <w:bookmarkStart w:id="4" w:name="_Toc80785787"/>
      <w:r w:rsidRPr="0076204B">
        <w:rPr>
          <w:rFonts w:ascii="Century Gothic" w:hAnsi="Century Gothic"/>
          <w:color w:val="auto"/>
          <w:sz w:val="22"/>
          <w:szCs w:val="22"/>
        </w:rPr>
        <w:t>4. Safeguarding</w:t>
      </w:r>
      <w:bookmarkEnd w:id="3"/>
      <w:bookmarkEnd w:id="4"/>
    </w:p>
    <w:p w14:paraId="1A23B3EC" w14:textId="77777777"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 xml:space="preserve">Staff have a duty to safeguard pupils from harm, and to report any concerns they have. This includes physical, </w:t>
      </w:r>
      <w:proofErr w:type="gramStart"/>
      <w:r w:rsidRPr="0076204B">
        <w:rPr>
          <w:rFonts w:ascii="Century Gothic" w:hAnsi="Century Gothic"/>
          <w:sz w:val="22"/>
          <w:szCs w:val="22"/>
          <w:lang w:val="en-GB"/>
        </w:rPr>
        <w:t>emotional</w:t>
      </w:r>
      <w:proofErr w:type="gramEnd"/>
      <w:r w:rsidRPr="0076204B">
        <w:rPr>
          <w:rFonts w:ascii="Century Gothic" w:hAnsi="Century Gothic"/>
          <w:sz w:val="22"/>
          <w:szCs w:val="22"/>
          <w:lang w:val="en-GB"/>
        </w:rPr>
        <w:t xml:space="preserve"> and sexual abuse, and neglect. </w:t>
      </w:r>
    </w:p>
    <w:p w14:paraId="66BA1D74" w14:textId="77777777"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 xml:space="preserve">Staff will familiarise themselves with our child protection and safeguarding policy and procedures, and the Prevent initiative, and ensure they are aware of the processes to follow if they have concerns about a child. </w:t>
      </w:r>
    </w:p>
    <w:p w14:paraId="0D08D83D" w14:textId="2D46747B"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 xml:space="preserve">Our child protection and safeguarding policy and procedures are available </w:t>
      </w:r>
      <w:r w:rsidR="00582F9B">
        <w:rPr>
          <w:rFonts w:ascii="Century Gothic" w:hAnsi="Century Gothic"/>
          <w:sz w:val="22"/>
          <w:szCs w:val="22"/>
          <w:lang w:val="en-GB"/>
        </w:rPr>
        <w:t xml:space="preserve">on the school website. </w:t>
      </w:r>
      <w:r w:rsidRPr="0076204B">
        <w:rPr>
          <w:rFonts w:ascii="Century Gothic" w:hAnsi="Century Gothic"/>
          <w:sz w:val="22"/>
          <w:szCs w:val="22"/>
          <w:lang w:val="en-GB"/>
        </w:rPr>
        <w:t xml:space="preserve">New staff will also be </w:t>
      </w:r>
      <w:r w:rsidR="00582F9B">
        <w:rPr>
          <w:rFonts w:ascii="Century Gothic" w:hAnsi="Century Gothic"/>
          <w:sz w:val="22"/>
          <w:szCs w:val="22"/>
          <w:lang w:val="en-GB"/>
        </w:rPr>
        <w:t>directed to</w:t>
      </w:r>
      <w:r w:rsidRPr="0076204B">
        <w:rPr>
          <w:rFonts w:ascii="Century Gothic" w:hAnsi="Century Gothic"/>
          <w:sz w:val="22"/>
          <w:szCs w:val="22"/>
          <w:lang w:val="en-GB"/>
        </w:rPr>
        <w:t xml:space="preserve"> copies on arrival. </w:t>
      </w:r>
    </w:p>
    <w:p w14:paraId="1E19D2DA" w14:textId="77777777" w:rsidR="0068286F" w:rsidRPr="0076204B" w:rsidRDefault="0068286F" w:rsidP="0068286F">
      <w:pPr>
        <w:pStyle w:val="Subhead2"/>
        <w:rPr>
          <w:rFonts w:ascii="Century Gothic" w:hAnsi="Century Gothic"/>
          <w:color w:val="auto"/>
          <w:sz w:val="22"/>
          <w:szCs w:val="22"/>
          <w:lang w:val="en-GB"/>
        </w:rPr>
      </w:pPr>
      <w:r w:rsidRPr="0076204B">
        <w:rPr>
          <w:rFonts w:ascii="Century Gothic" w:hAnsi="Century Gothic"/>
          <w:color w:val="auto"/>
          <w:sz w:val="22"/>
          <w:szCs w:val="22"/>
          <w:lang w:val="en-GB"/>
        </w:rPr>
        <w:t xml:space="preserve">4.1 Low-level concerns about members of staff </w:t>
      </w:r>
    </w:p>
    <w:p w14:paraId="5FBAB09D" w14:textId="77777777"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A low-level concern is a behaviour towards a child by a member of staff that does not meet the harms threshold, is inconsistent with the staff code of conduct, and may be as simple as causing a sense of unease or a ‘nagging doubt’. For example, this may include:</w:t>
      </w:r>
    </w:p>
    <w:p w14:paraId="18165273" w14:textId="77777777" w:rsidR="0068286F" w:rsidRPr="0076204B" w:rsidRDefault="0068286F" w:rsidP="0068286F">
      <w:pPr>
        <w:pStyle w:val="4Bulletedcopyblue"/>
        <w:rPr>
          <w:rFonts w:ascii="Century Gothic" w:hAnsi="Century Gothic"/>
          <w:sz w:val="22"/>
          <w:szCs w:val="22"/>
          <w:lang w:val="en-GB"/>
        </w:rPr>
      </w:pPr>
      <w:r w:rsidRPr="0076204B">
        <w:rPr>
          <w:rFonts w:ascii="Century Gothic" w:hAnsi="Century Gothic"/>
          <w:sz w:val="22"/>
          <w:szCs w:val="22"/>
          <w:lang w:val="en-GB"/>
        </w:rPr>
        <w:t>Being over-friendly with children</w:t>
      </w:r>
    </w:p>
    <w:p w14:paraId="2B65D055" w14:textId="77777777" w:rsidR="0068286F" w:rsidRPr="0076204B" w:rsidRDefault="0068286F" w:rsidP="0068286F">
      <w:pPr>
        <w:pStyle w:val="4Bulletedcopyblue"/>
        <w:rPr>
          <w:rFonts w:ascii="Century Gothic" w:hAnsi="Century Gothic"/>
          <w:sz w:val="22"/>
          <w:szCs w:val="22"/>
          <w:lang w:val="en-GB"/>
        </w:rPr>
      </w:pPr>
      <w:r w:rsidRPr="0076204B">
        <w:rPr>
          <w:rFonts w:ascii="Century Gothic" w:hAnsi="Century Gothic"/>
          <w:sz w:val="22"/>
          <w:szCs w:val="22"/>
          <w:lang w:val="en-GB"/>
        </w:rPr>
        <w:t>Having favourites</w:t>
      </w:r>
    </w:p>
    <w:p w14:paraId="7BF61C73" w14:textId="77777777" w:rsidR="0068286F" w:rsidRPr="0076204B" w:rsidRDefault="0068286F" w:rsidP="0068286F">
      <w:pPr>
        <w:pStyle w:val="4Bulletedcopyblue"/>
        <w:rPr>
          <w:rFonts w:ascii="Century Gothic" w:hAnsi="Century Gothic"/>
          <w:sz w:val="22"/>
          <w:szCs w:val="22"/>
          <w:lang w:val="en-GB"/>
        </w:rPr>
      </w:pPr>
      <w:r w:rsidRPr="0076204B">
        <w:rPr>
          <w:rFonts w:ascii="Century Gothic" w:hAnsi="Century Gothic"/>
          <w:sz w:val="22"/>
          <w:szCs w:val="22"/>
          <w:lang w:val="en-GB"/>
        </w:rPr>
        <w:t>Taking photographs of children on a personal device</w:t>
      </w:r>
    </w:p>
    <w:p w14:paraId="2BAE643C" w14:textId="77777777" w:rsidR="0068286F" w:rsidRPr="0076204B" w:rsidRDefault="0068286F" w:rsidP="0068286F">
      <w:pPr>
        <w:pStyle w:val="4Bulletedcopyblue"/>
        <w:rPr>
          <w:rFonts w:ascii="Century Gothic" w:hAnsi="Century Gothic"/>
          <w:sz w:val="22"/>
          <w:szCs w:val="22"/>
          <w:lang w:val="en-GB"/>
        </w:rPr>
      </w:pPr>
      <w:r w:rsidRPr="0076204B">
        <w:rPr>
          <w:rFonts w:ascii="Century Gothic" w:hAnsi="Century Gothic"/>
          <w:sz w:val="22"/>
          <w:szCs w:val="22"/>
          <w:lang w:val="en-GB"/>
        </w:rPr>
        <w:t>Engaging in one-to-one activities where they can’t easily be seen</w:t>
      </w:r>
    </w:p>
    <w:p w14:paraId="5C482065" w14:textId="77777777" w:rsidR="0068286F" w:rsidRPr="0076204B" w:rsidRDefault="0068286F" w:rsidP="0068286F">
      <w:pPr>
        <w:pStyle w:val="4Bulletedcopyblue"/>
        <w:rPr>
          <w:rFonts w:ascii="Century Gothic" w:hAnsi="Century Gothic"/>
          <w:sz w:val="22"/>
          <w:szCs w:val="22"/>
          <w:lang w:val="en-GB"/>
        </w:rPr>
      </w:pPr>
      <w:r w:rsidRPr="0076204B">
        <w:rPr>
          <w:rFonts w:ascii="Century Gothic" w:hAnsi="Century Gothic"/>
          <w:sz w:val="22"/>
          <w:szCs w:val="22"/>
          <w:lang w:val="en-GB"/>
        </w:rPr>
        <w:t>Using inappropriate language</w:t>
      </w:r>
    </w:p>
    <w:p w14:paraId="560FB149" w14:textId="77777777"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Low-level concerns can include inappropriate conduct inside and outside of work.</w:t>
      </w:r>
    </w:p>
    <w:p w14:paraId="33111B42" w14:textId="77777777"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 xml:space="preserve">All staff should share any low-level concerns they have using the reporting procedures set out in our child protection and safeguarding policy. We also encourage staff to self-refer if they find </w:t>
      </w:r>
      <w:r w:rsidRPr="0076204B">
        <w:rPr>
          <w:rFonts w:ascii="Century Gothic" w:hAnsi="Century Gothic"/>
          <w:sz w:val="22"/>
          <w:szCs w:val="22"/>
          <w:lang w:val="en-GB"/>
        </w:rPr>
        <w:lastRenderedPageBreak/>
        <w:t xml:space="preserve">themselves in a situation that could be misinterpreted. If staff are not sure whether behaviour would be deemed a low-level concern, we encourage staff to report it. </w:t>
      </w:r>
    </w:p>
    <w:p w14:paraId="324F6F5F" w14:textId="77777777"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 xml:space="preserve">All reports will be handled in a responsive, </w:t>
      </w:r>
      <w:proofErr w:type="gramStart"/>
      <w:r w:rsidRPr="0076204B">
        <w:rPr>
          <w:rFonts w:ascii="Century Gothic" w:hAnsi="Century Gothic"/>
          <w:sz w:val="22"/>
          <w:szCs w:val="22"/>
          <w:lang w:val="en-GB"/>
        </w:rPr>
        <w:t>sensitive</w:t>
      </w:r>
      <w:proofErr w:type="gramEnd"/>
      <w:r w:rsidRPr="0076204B">
        <w:rPr>
          <w:rFonts w:ascii="Century Gothic" w:hAnsi="Century Gothic"/>
          <w:sz w:val="22"/>
          <w:szCs w:val="22"/>
          <w:lang w:val="en-GB"/>
        </w:rPr>
        <w:t xml:space="preserve"> and proportionate way.</w:t>
      </w:r>
    </w:p>
    <w:p w14:paraId="2C70526D" w14:textId="77777777"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Unprofessional behaviour will be addressed, and the staff member supported to correct it, at an early stage.</w:t>
      </w:r>
    </w:p>
    <w:p w14:paraId="6C16DAF0" w14:textId="77777777"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 xml:space="preserve">This creates and embeds a culture of openness, </w:t>
      </w:r>
      <w:proofErr w:type="gramStart"/>
      <w:r w:rsidRPr="0076204B">
        <w:rPr>
          <w:rFonts w:ascii="Century Gothic" w:hAnsi="Century Gothic"/>
          <w:sz w:val="22"/>
          <w:szCs w:val="22"/>
          <w:lang w:val="en-GB"/>
        </w:rPr>
        <w:t>trust</w:t>
      </w:r>
      <w:proofErr w:type="gramEnd"/>
      <w:r w:rsidRPr="0076204B">
        <w:rPr>
          <w:rFonts w:ascii="Century Gothic" w:hAnsi="Century Gothic"/>
          <w:sz w:val="22"/>
          <w:szCs w:val="22"/>
          <w:lang w:val="en-GB"/>
        </w:rPr>
        <w:t xml:space="preserve"> and transparency in which our values and expected behaviour are constantly lived, monitored and reinforced by all staff, while minimising the risk of abuse.</w:t>
      </w:r>
    </w:p>
    <w:p w14:paraId="7E7EF821" w14:textId="3F624BD7" w:rsidR="0068286F" w:rsidRPr="0072592F" w:rsidRDefault="0068286F" w:rsidP="0072592F">
      <w:pPr>
        <w:pStyle w:val="1bodycopy10pt"/>
        <w:rPr>
          <w:rFonts w:ascii="Century Gothic" w:hAnsi="Century Gothic"/>
          <w:sz w:val="22"/>
          <w:szCs w:val="22"/>
          <w:lang w:val="en-GB"/>
        </w:rPr>
      </w:pPr>
      <w:r w:rsidRPr="0076204B">
        <w:rPr>
          <w:rFonts w:ascii="Century Gothic" w:hAnsi="Century Gothic"/>
          <w:sz w:val="22"/>
          <w:szCs w:val="22"/>
          <w:lang w:val="en-GB"/>
        </w:rPr>
        <w:t xml:space="preserve">Reporting and responding to low-level concerns is covered in more detail in our child protection and safeguarding policy. This is available </w:t>
      </w:r>
      <w:r w:rsidR="0072592F">
        <w:rPr>
          <w:rFonts w:ascii="Century Gothic" w:hAnsi="Century Gothic"/>
          <w:sz w:val="22"/>
          <w:szCs w:val="22"/>
          <w:lang w:val="en-GB"/>
        </w:rPr>
        <w:t>on the school website.</w:t>
      </w:r>
    </w:p>
    <w:p w14:paraId="680205D8" w14:textId="77777777" w:rsidR="0068286F" w:rsidRPr="0076204B" w:rsidRDefault="0068286F" w:rsidP="0068286F">
      <w:pPr>
        <w:pStyle w:val="Heading1"/>
        <w:rPr>
          <w:rFonts w:ascii="Century Gothic" w:hAnsi="Century Gothic"/>
          <w:color w:val="auto"/>
          <w:sz w:val="22"/>
          <w:szCs w:val="22"/>
        </w:rPr>
      </w:pPr>
      <w:bookmarkStart w:id="5" w:name="_Toc80785788"/>
      <w:r w:rsidRPr="0076204B">
        <w:rPr>
          <w:rFonts w:ascii="Century Gothic" w:hAnsi="Century Gothic"/>
          <w:color w:val="auto"/>
          <w:sz w:val="22"/>
          <w:szCs w:val="22"/>
        </w:rPr>
        <w:t>5. Staff-pupil relationships</w:t>
      </w:r>
      <w:bookmarkEnd w:id="5"/>
    </w:p>
    <w:p w14:paraId="30A7130D" w14:textId="77777777"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 xml:space="preserve">Staff will observe proper boundaries with pupils that are appropriate to their professional position. They will act in a fair and transparent way that would not lead anyone to reasonably assume they are not doing so. </w:t>
      </w:r>
    </w:p>
    <w:p w14:paraId="14929C90" w14:textId="77777777"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If staff members and pupils must spend time on a one-to-one basis, staff will ensure that:</w:t>
      </w:r>
    </w:p>
    <w:p w14:paraId="578CF4B0" w14:textId="77777777" w:rsidR="0068286F" w:rsidRPr="0076204B" w:rsidRDefault="0068286F" w:rsidP="0068286F">
      <w:pPr>
        <w:pStyle w:val="4Bulletedcopyblue"/>
        <w:rPr>
          <w:rFonts w:ascii="Century Gothic" w:hAnsi="Century Gothic"/>
          <w:sz w:val="22"/>
          <w:szCs w:val="22"/>
          <w:lang w:val="en-GB"/>
        </w:rPr>
      </w:pPr>
      <w:r w:rsidRPr="0076204B">
        <w:rPr>
          <w:rFonts w:ascii="Century Gothic" w:hAnsi="Century Gothic"/>
          <w:sz w:val="22"/>
          <w:szCs w:val="22"/>
          <w:lang w:val="en-GB"/>
        </w:rPr>
        <w:t xml:space="preserve">This takes place in a public place that others can access </w:t>
      </w:r>
    </w:p>
    <w:p w14:paraId="5593DC80" w14:textId="77777777" w:rsidR="0068286F" w:rsidRPr="0076204B" w:rsidRDefault="0068286F" w:rsidP="0068286F">
      <w:pPr>
        <w:pStyle w:val="4Bulletedcopyblue"/>
        <w:rPr>
          <w:rFonts w:ascii="Century Gothic" w:hAnsi="Century Gothic"/>
          <w:sz w:val="22"/>
          <w:szCs w:val="22"/>
          <w:lang w:val="en-GB"/>
        </w:rPr>
      </w:pPr>
      <w:r w:rsidRPr="0076204B">
        <w:rPr>
          <w:rFonts w:ascii="Century Gothic" w:hAnsi="Century Gothic"/>
          <w:sz w:val="22"/>
          <w:szCs w:val="22"/>
          <w:lang w:val="en-GB"/>
        </w:rPr>
        <w:t xml:space="preserve">Others can see </w:t>
      </w:r>
      <w:proofErr w:type="gramStart"/>
      <w:r w:rsidRPr="0076204B">
        <w:rPr>
          <w:rFonts w:ascii="Century Gothic" w:hAnsi="Century Gothic"/>
          <w:sz w:val="22"/>
          <w:szCs w:val="22"/>
          <w:lang w:val="en-GB"/>
        </w:rPr>
        <w:t>in to</w:t>
      </w:r>
      <w:proofErr w:type="gramEnd"/>
      <w:r w:rsidRPr="0076204B">
        <w:rPr>
          <w:rFonts w:ascii="Century Gothic" w:hAnsi="Century Gothic"/>
          <w:sz w:val="22"/>
          <w:szCs w:val="22"/>
          <w:lang w:val="en-GB"/>
        </w:rPr>
        <w:t xml:space="preserve"> the room </w:t>
      </w:r>
    </w:p>
    <w:p w14:paraId="247F0F2A" w14:textId="77777777" w:rsidR="0068286F" w:rsidRPr="0076204B" w:rsidRDefault="0068286F" w:rsidP="0068286F">
      <w:pPr>
        <w:pStyle w:val="4Bulletedcopyblue"/>
        <w:rPr>
          <w:rFonts w:ascii="Century Gothic" w:hAnsi="Century Gothic"/>
          <w:sz w:val="22"/>
          <w:szCs w:val="22"/>
          <w:lang w:val="en-GB"/>
        </w:rPr>
      </w:pPr>
      <w:r w:rsidRPr="0076204B">
        <w:rPr>
          <w:rFonts w:ascii="Century Gothic" w:hAnsi="Century Gothic"/>
          <w:sz w:val="22"/>
          <w:szCs w:val="22"/>
          <w:lang w:val="en-GB"/>
        </w:rPr>
        <w:t xml:space="preserve">A colleague or line manager knows this is taking place </w:t>
      </w:r>
    </w:p>
    <w:p w14:paraId="397590FB" w14:textId="77777777"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 xml:space="preserve">Staff should avoid contact with pupils outside of school hours if possible. </w:t>
      </w:r>
    </w:p>
    <w:p w14:paraId="6E47B50A" w14:textId="77777777"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 xml:space="preserve">Personal contact details should not be exchanged between staff and pupils. This includes social media profiles. </w:t>
      </w:r>
    </w:p>
    <w:p w14:paraId="4FF921E4" w14:textId="77777777"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 xml:space="preserve">While we are aware many pupils and their parents may wish to give gifts to staff, for example, at the end of the school year, gifts from staff to pupils are not acceptable.  </w:t>
      </w:r>
    </w:p>
    <w:p w14:paraId="23841FD2" w14:textId="2C9CE80B"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If a staff member is concerned at any point that an interaction between themselves and a pupil may be misinterpreted, or if a staff member is concerned at any point about a fellow staff member and a pupil, this should be reported in line with the procedures set out in our child protection and safeguarding policy.</w:t>
      </w:r>
    </w:p>
    <w:p w14:paraId="1EC5846C" w14:textId="77777777" w:rsidR="0068286F" w:rsidRPr="0076204B" w:rsidRDefault="0068286F" w:rsidP="0068286F">
      <w:pPr>
        <w:pStyle w:val="Heading1"/>
        <w:rPr>
          <w:rFonts w:ascii="Century Gothic" w:hAnsi="Century Gothic"/>
          <w:color w:val="auto"/>
          <w:sz w:val="22"/>
          <w:szCs w:val="22"/>
        </w:rPr>
      </w:pPr>
      <w:bookmarkStart w:id="6" w:name="_Toc80785789"/>
      <w:r w:rsidRPr="0076204B">
        <w:rPr>
          <w:rFonts w:ascii="Century Gothic" w:hAnsi="Century Gothic"/>
          <w:color w:val="auto"/>
          <w:sz w:val="22"/>
          <w:szCs w:val="22"/>
        </w:rPr>
        <w:t>6. Communication and social media</w:t>
      </w:r>
      <w:bookmarkEnd w:id="6"/>
    </w:p>
    <w:p w14:paraId="1A75E181" w14:textId="77777777"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 xml:space="preserve">School staff’s social media profiles should not be available to pupils. If they have a personal profile on social media sites, they should not use their full name, as pupils may be able to find them. Staff should consider using a first and middle name </w:t>
      </w:r>
      <w:proofErr w:type="gramStart"/>
      <w:r w:rsidRPr="0076204B">
        <w:rPr>
          <w:rFonts w:ascii="Century Gothic" w:hAnsi="Century Gothic"/>
          <w:sz w:val="22"/>
          <w:szCs w:val="22"/>
          <w:lang w:val="en-GB"/>
        </w:rPr>
        <w:t>instead, and</w:t>
      </w:r>
      <w:proofErr w:type="gramEnd"/>
      <w:r w:rsidRPr="0076204B">
        <w:rPr>
          <w:rFonts w:ascii="Century Gothic" w:hAnsi="Century Gothic"/>
          <w:sz w:val="22"/>
          <w:szCs w:val="22"/>
          <w:lang w:val="en-GB"/>
        </w:rPr>
        <w:t xml:space="preserve"> set public profiles to private. </w:t>
      </w:r>
    </w:p>
    <w:p w14:paraId="3758C32B" w14:textId="77777777"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 xml:space="preserve">Staff should not attempt to contact pupils or their parents via social media, or any other means outside school, </w:t>
      </w:r>
      <w:proofErr w:type="gramStart"/>
      <w:r w:rsidRPr="0076204B">
        <w:rPr>
          <w:rFonts w:ascii="Century Gothic" w:hAnsi="Century Gothic"/>
          <w:sz w:val="22"/>
          <w:szCs w:val="22"/>
          <w:lang w:val="en-GB"/>
        </w:rPr>
        <w:t>in order to</w:t>
      </w:r>
      <w:proofErr w:type="gramEnd"/>
      <w:r w:rsidRPr="0076204B">
        <w:rPr>
          <w:rFonts w:ascii="Century Gothic" w:hAnsi="Century Gothic"/>
          <w:sz w:val="22"/>
          <w:szCs w:val="22"/>
          <w:lang w:val="en-GB"/>
        </w:rPr>
        <w:t xml:space="preserve"> develop any sort of relationship. They will not make any efforts to find pupils’ or parents’ social media profiles.</w:t>
      </w:r>
    </w:p>
    <w:p w14:paraId="63441007" w14:textId="77777777"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 xml:space="preserve">Staff will ensure that they do not post any images online that identify children who are pupils at the school without their consent. </w:t>
      </w:r>
    </w:p>
    <w:p w14:paraId="2024F86C" w14:textId="05FD103E" w:rsidR="0068286F" w:rsidRPr="0076204B" w:rsidRDefault="0068286F" w:rsidP="00ED288F">
      <w:pPr>
        <w:pStyle w:val="1bodycopy10pt"/>
        <w:rPr>
          <w:rFonts w:ascii="Century Gothic" w:hAnsi="Century Gothic"/>
          <w:sz w:val="22"/>
          <w:szCs w:val="22"/>
          <w:lang w:val="en-GB"/>
        </w:rPr>
      </w:pPr>
      <w:r w:rsidRPr="0076204B">
        <w:rPr>
          <w:rFonts w:ascii="Century Gothic" w:hAnsi="Century Gothic"/>
          <w:sz w:val="22"/>
          <w:szCs w:val="22"/>
          <w:lang w:val="en-GB"/>
        </w:rPr>
        <w:t xml:space="preserve">Staff should be aware of the school’s </w:t>
      </w:r>
      <w:r w:rsidR="00B73A83">
        <w:rPr>
          <w:rFonts w:ascii="Century Gothic" w:hAnsi="Century Gothic"/>
          <w:sz w:val="22"/>
          <w:szCs w:val="22"/>
          <w:lang w:val="en-GB"/>
        </w:rPr>
        <w:t>e-safety and child protection</w:t>
      </w:r>
      <w:r w:rsidRPr="0076204B">
        <w:rPr>
          <w:rFonts w:ascii="Century Gothic" w:hAnsi="Century Gothic"/>
          <w:sz w:val="22"/>
          <w:szCs w:val="22"/>
          <w:lang w:val="en-GB"/>
        </w:rPr>
        <w:t xml:space="preserve"> policy</w:t>
      </w:r>
      <w:r w:rsidR="00ED288F">
        <w:rPr>
          <w:rFonts w:ascii="Century Gothic" w:hAnsi="Century Gothic"/>
          <w:sz w:val="22"/>
          <w:szCs w:val="22"/>
          <w:lang w:val="en-GB"/>
        </w:rPr>
        <w:t>.</w:t>
      </w:r>
    </w:p>
    <w:p w14:paraId="455B0606" w14:textId="77777777" w:rsidR="0068286F" w:rsidRPr="0076204B" w:rsidRDefault="0068286F" w:rsidP="0068286F">
      <w:pPr>
        <w:pStyle w:val="1bodycopy10pt"/>
        <w:rPr>
          <w:rFonts w:ascii="Century Gothic" w:hAnsi="Century Gothic"/>
          <w:sz w:val="22"/>
          <w:szCs w:val="22"/>
          <w:lang w:val="en-GB"/>
        </w:rPr>
      </w:pPr>
    </w:p>
    <w:p w14:paraId="5002F643" w14:textId="77777777" w:rsidR="0068286F" w:rsidRPr="0076204B" w:rsidRDefault="0068286F" w:rsidP="0068286F">
      <w:pPr>
        <w:pStyle w:val="Heading1"/>
        <w:rPr>
          <w:rFonts w:ascii="Century Gothic" w:hAnsi="Century Gothic"/>
          <w:color w:val="auto"/>
          <w:sz w:val="22"/>
          <w:szCs w:val="22"/>
        </w:rPr>
      </w:pPr>
      <w:bookmarkStart w:id="7" w:name="_Toc80785790"/>
      <w:r w:rsidRPr="0076204B">
        <w:rPr>
          <w:rFonts w:ascii="Century Gothic" w:hAnsi="Century Gothic"/>
          <w:color w:val="auto"/>
          <w:sz w:val="22"/>
          <w:szCs w:val="22"/>
        </w:rPr>
        <w:lastRenderedPageBreak/>
        <w:t>7. Acceptable use of technology</w:t>
      </w:r>
      <w:bookmarkEnd w:id="7"/>
    </w:p>
    <w:p w14:paraId="1CAE3944" w14:textId="77777777"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 xml:space="preserve">Staff will not use technology in school to view material that is illegal, </w:t>
      </w:r>
      <w:proofErr w:type="gramStart"/>
      <w:r w:rsidRPr="0076204B">
        <w:rPr>
          <w:rFonts w:ascii="Century Gothic" w:hAnsi="Century Gothic"/>
          <w:sz w:val="22"/>
          <w:szCs w:val="22"/>
          <w:lang w:val="en-GB"/>
        </w:rPr>
        <w:t>inappropriate</w:t>
      </w:r>
      <w:proofErr w:type="gramEnd"/>
      <w:r w:rsidRPr="0076204B">
        <w:rPr>
          <w:rFonts w:ascii="Century Gothic" w:hAnsi="Century Gothic"/>
          <w:sz w:val="22"/>
          <w:szCs w:val="22"/>
          <w:lang w:val="en-GB"/>
        </w:rPr>
        <w:t xml:space="preserve"> or likely to be deemed offensive. This includes, but is not limited to, sending obscene emails, </w:t>
      </w:r>
      <w:proofErr w:type="gramStart"/>
      <w:r w:rsidRPr="0076204B">
        <w:rPr>
          <w:rFonts w:ascii="Century Gothic" w:hAnsi="Century Gothic"/>
          <w:sz w:val="22"/>
          <w:szCs w:val="22"/>
          <w:lang w:val="en-GB"/>
        </w:rPr>
        <w:t>gambling</w:t>
      </w:r>
      <w:proofErr w:type="gramEnd"/>
      <w:r w:rsidRPr="0076204B">
        <w:rPr>
          <w:rFonts w:ascii="Century Gothic" w:hAnsi="Century Gothic"/>
          <w:sz w:val="22"/>
          <w:szCs w:val="22"/>
          <w:lang w:val="en-GB"/>
        </w:rPr>
        <w:t xml:space="preserve"> and viewing pornography or other inappropriate content. </w:t>
      </w:r>
    </w:p>
    <w:p w14:paraId="62D79FC5" w14:textId="77777777"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 xml:space="preserve">Staff will not use personal mobile phones and laptops, or school equipment for personal use, in school hours or in front of pupils. They will also not use personal mobile phones or cameras to take pictures of pupils. </w:t>
      </w:r>
    </w:p>
    <w:p w14:paraId="05194002" w14:textId="77777777"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We have the right to monitor emails and internet use on the school IT system.</w:t>
      </w:r>
    </w:p>
    <w:p w14:paraId="3F34BB58" w14:textId="08F51CD6" w:rsidR="0068286F" w:rsidRPr="0076204B" w:rsidRDefault="00A917DF" w:rsidP="0068286F">
      <w:pPr>
        <w:pStyle w:val="1bodycopy10pt"/>
        <w:rPr>
          <w:rFonts w:ascii="Century Gothic" w:hAnsi="Century Gothic"/>
          <w:sz w:val="22"/>
          <w:szCs w:val="22"/>
          <w:lang w:val="en-GB"/>
        </w:rPr>
      </w:pPr>
      <w:r>
        <w:rPr>
          <w:rFonts w:ascii="Century Gothic" w:hAnsi="Century Gothic"/>
          <w:sz w:val="22"/>
          <w:szCs w:val="22"/>
          <w:lang w:val="en-GB"/>
        </w:rPr>
        <w:t>Staff should review the Acceptable use policy and guidance.</w:t>
      </w:r>
    </w:p>
    <w:p w14:paraId="6503E7B9" w14:textId="77777777" w:rsidR="0068286F" w:rsidRPr="0076204B" w:rsidRDefault="0068286F" w:rsidP="0068286F">
      <w:pPr>
        <w:pStyle w:val="Heading1"/>
        <w:rPr>
          <w:rFonts w:ascii="Century Gothic" w:hAnsi="Century Gothic"/>
          <w:color w:val="auto"/>
          <w:sz w:val="22"/>
          <w:szCs w:val="22"/>
        </w:rPr>
      </w:pPr>
      <w:bookmarkStart w:id="8" w:name="_Toc80785791"/>
      <w:r w:rsidRPr="0076204B">
        <w:rPr>
          <w:rFonts w:ascii="Century Gothic" w:hAnsi="Century Gothic"/>
          <w:color w:val="auto"/>
          <w:sz w:val="22"/>
          <w:szCs w:val="22"/>
        </w:rPr>
        <w:t>8. Confidentiality</w:t>
      </w:r>
      <w:bookmarkEnd w:id="8"/>
    </w:p>
    <w:p w14:paraId="61DD8C5B" w14:textId="77777777" w:rsidR="0068286F" w:rsidRPr="0076204B" w:rsidRDefault="0068286F" w:rsidP="0068286F">
      <w:pPr>
        <w:pStyle w:val="1bodycopy10pt"/>
        <w:rPr>
          <w:rFonts w:ascii="Century Gothic" w:hAnsi="Century Gothic"/>
          <w:sz w:val="22"/>
          <w:szCs w:val="22"/>
        </w:rPr>
      </w:pPr>
      <w:proofErr w:type="gramStart"/>
      <w:r w:rsidRPr="0076204B">
        <w:rPr>
          <w:rFonts w:ascii="Century Gothic" w:hAnsi="Century Gothic"/>
          <w:sz w:val="22"/>
          <w:szCs w:val="22"/>
        </w:rPr>
        <w:t>In the course of</w:t>
      </w:r>
      <w:proofErr w:type="gramEnd"/>
      <w:r w:rsidRPr="0076204B">
        <w:rPr>
          <w:rFonts w:ascii="Century Gothic" w:hAnsi="Century Gothic"/>
          <w:sz w:val="22"/>
          <w:szCs w:val="22"/>
        </w:rPr>
        <w:t xml:space="preserve"> their role, members of staff are often privy to sensitive and confidential information about the school, staff, pupils and their parents.</w:t>
      </w:r>
    </w:p>
    <w:p w14:paraId="0B5E6B55" w14:textId="77777777" w:rsidR="0068286F" w:rsidRPr="0076204B" w:rsidRDefault="0068286F" w:rsidP="0068286F">
      <w:pPr>
        <w:pStyle w:val="1bodycopy10pt"/>
        <w:rPr>
          <w:rFonts w:ascii="Century Gothic" w:hAnsi="Century Gothic"/>
          <w:sz w:val="22"/>
          <w:szCs w:val="22"/>
        </w:rPr>
      </w:pPr>
      <w:r w:rsidRPr="0076204B">
        <w:rPr>
          <w:rFonts w:ascii="Century Gothic" w:hAnsi="Century Gothic"/>
          <w:sz w:val="22"/>
          <w:szCs w:val="22"/>
        </w:rPr>
        <w:t>This information should never be:</w:t>
      </w:r>
    </w:p>
    <w:p w14:paraId="4048616A" w14:textId="77777777" w:rsidR="0068286F" w:rsidRPr="0076204B" w:rsidRDefault="0068286F" w:rsidP="0068286F">
      <w:pPr>
        <w:pStyle w:val="4Bulletedcopyblue"/>
        <w:rPr>
          <w:rFonts w:ascii="Century Gothic" w:hAnsi="Century Gothic"/>
          <w:sz w:val="22"/>
          <w:szCs w:val="22"/>
        </w:rPr>
      </w:pPr>
      <w:r w:rsidRPr="0076204B">
        <w:rPr>
          <w:rFonts w:ascii="Century Gothic" w:hAnsi="Century Gothic"/>
          <w:sz w:val="22"/>
          <w:szCs w:val="22"/>
        </w:rPr>
        <w:t>Disclosed to anyone unless required by law or with consent from the relevant party or parties</w:t>
      </w:r>
    </w:p>
    <w:p w14:paraId="33CDE890" w14:textId="77777777" w:rsidR="0068286F" w:rsidRPr="0076204B" w:rsidRDefault="0068286F" w:rsidP="0068286F">
      <w:pPr>
        <w:pStyle w:val="4Bulletedcopyblue"/>
        <w:rPr>
          <w:rFonts w:ascii="Century Gothic" w:hAnsi="Century Gothic"/>
          <w:sz w:val="22"/>
          <w:szCs w:val="22"/>
        </w:rPr>
      </w:pPr>
      <w:r w:rsidRPr="0076204B">
        <w:rPr>
          <w:rFonts w:ascii="Century Gothic" w:hAnsi="Century Gothic"/>
          <w:sz w:val="22"/>
          <w:szCs w:val="22"/>
        </w:rPr>
        <w:t xml:space="preserve">Used to humiliate, </w:t>
      </w:r>
      <w:proofErr w:type="gramStart"/>
      <w:r w:rsidRPr="0076204B">
        <w:rPr>
          <w:rFonts w:ascii="Century Gothic" w:hAnsi="Century Gothic"/>
          <w:sz w:val="22"/>
          <w:szCs w:val="22"/>
        </w:rPr>
        <w:t>embarrass</w:t>
      </w:r>
      <w:proofErr w:type="gramEnd"/>
      <w:r w:rsidRPr="0076204B">
        <w:rPr>
          <w:rFonts w:ascii="Century Gothic" w:hAnsi="Century Gothic"/>
          <w:sz w:val="22"/>
          <w:szCs w:val="22"/>
        </w:rPr>
        <w:t xml:space="preserve"> or blackmail others</w:t>
      </w:r>
    </w:p>
    <w:p w14:paraId="7D5FB9F8" w14:textId="77777777" w:rsidR="0068286F" w:rsidRPr="0076204B" w:rsidRDefault="0068286F" w:rsidP="0068286F">
      <w:pPr>
        <w:pStyle w:val="4Bulletedcopyblue"/>
        <w:rPr>
          <w:rFonts w:ascii="Century Gothic" w:hAnsi="Century Gothic"/>
          <w:sz w:val="22"/>
          <w:szCs w:val="22"/>
        </w:rPr>
      </w:pPr>
      <w:r w:rsidRPr="0076204B">
        <w:rPr>
          <w:rFonts w:ascii="Century Gothic" w:hAnsi="Century Gothic"/>
          <w:sz w:val="22"/>
          <w:szCs w:val="22"/>
        </w:rPr>
        <w:t>Used for a purpose other than what it was collected and intended for</w:t>
      </w:r>
    </w:p>
    <w:p w14:paraId="2DB61C93" w14:textId="3849D65C" w:rsidR="0068286F" w:rsidRPr="0076204B" w:rsidRDefault="0068286F" w:rsidP="0068286F">
      <w:pPr>
        <w:pStyle w:val="1bodycopy10pt"/>
        <w:rPr>
          <w:rFonts w:ascii="Century Gothic" w:hAnsi="Century Gothic"/>
          <w:sz w:val="22"/>
          <w:szCs w:val="22"/>
        </w:rPr>
      </w:pPr>
      <w:r w:rsidRPr="0076204B">
        <w:rPr>
          <w:rFonts w:ascii="Century Gothic" w:hAnsi="Century Gothic"/>
          <w:sz w:val="22"/>
          <w:szCs w:val="22"/>
        </w:rPr>
        <w:t>This does not overrule staff’s duty to report child protection concerns to the appropriate channel where staff believe a child has been harmed or is at risk of harm, as detailed further in our child protection and safeguarding policy.</w:t>
      </w:r>
    </w:p>
    <w:p w14:paraId="3E73073F" w14:textId="77777777" w:rsidR="0068286F" w:rsidRPr="0076204B" w:rsidRDefault="0068286F" w:rsidP="0068286F">
      <w:pPr>
        <w:pStyle w:val="Heading1"/>
        <w:rPr>
          <w:rFonts w:ascii="Century Gothic" w:hAnsi="Century Gothic"/>
          <w:color w:val="auto"/>
          <w:sz w:val="22"/>
          <w:szCs w:val="22"/>
        </w:rPr>
      </w:pPr>
      <w:bookmarkStart w:id="9" w:name="_Toc80785792"/>
      <w:r w:rsidRPr="0076204B">
        <w:rPr>
          <w:rFonts w:ascii="Century Gothic" w:hAnsi="Century Gothic"/>
          <w:color w:val="auto"/>
          <w:sz w:val="22"/>
          <w:szCs w:val="22"/>
        </w:rPr>
        <w:t>9. Honesty and integrity</w:t>
      </w:r>
      <w:bookmarkEnd w:id="9"/>
    </w:p>
    <w:p w14:paraId="5DE9DF8A" w14:textId="77777777"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 xml:space="preserve">Staff should maintain high standards of honesty and integrity in their role. This includes when dealing with pupils, handling money, claiming </w:t>
      </w:r>
      <w:proofErr w:type="gramStart"/>
      <w:r w:rsidRPr="0076204B">
        <w:rPr>
          <w:rFonts w:ascii="Century Gothic" w:hAnsi="Century Gothic"/>
          <w:sz w:val="22"/>
          <w:szCs w:val="22"/>
          <w:lang w:val="en-GB"/>
        </w:rPr>
        <w:t>expenses</w:t>
      </w:r>
      <w:proofErr w:type="gramEnd"/>
      <w:r w:rsidRPr="0076204B">
        <w:rPr>
          <w:rFonts w:ascii="Century Gothic" w:hAnsi="Century Gothic"/>
          <w:sz w:val="22"/>
          <w:szCs w:val="22"/>
          <w:lang w:val="en-GB"/>
        </w:rPr>
        <w:t xml:space="preserve"> and using school property and facilities. </w:t>
      </w:r>
    </w:p>
    <w:p w14:paraId="7031A14C" w14:textId="1BFEEC4F"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 xml:space="preserve">Staff will not accept bribes. Gifts that are worth more than </w:t>
      </w:r>
      <w:r w:rsidR="00446226">
        <w:rPr>
          <w:rFonts w:ascii="Century Gothic" w:hAnsi="Century Gothic"/>
          <w:sz w:val="22"/>
          <w:szCs w:val="22"/>
          <w:lang w:val="en-GB"/>
        </w:rPr>
        <w:t>£</w:t>
      </w:r>
      <w:r w:rsidR="000F7B68">
        <w:rPr>
          <w:rFonts w:ascii="Century Gothic" w:hAnsi="Century Gothic"/>
          <w:sz w:val="22"/>
          <w:szCs w:val="22"/>
          <w:lang w:val="en-GB"/>
        </w:rPr>
        <w:t>5</w:t>
      </w:r>
      <w:r w:rsidR="00446226">
        <w:rPr>
          <w:rFonts w:ascii="Century Gothic" w:hAnsi="Century Gothic"/>
          <w:sz w:val="22"/>
          <w:szCs w:val="22"/>
          <w:lang w:val="en-GB"/>
        </w:rPr>
        <w:t>0</w:t>
      </w:r>
      <w:r w:rsidRPr="0076204B">
        <w:rPr>
          <w:rFonts w:ascii="Century Gothic" w:hAnsi="Century Gothic"/>
          <w:sz w:val="22"/>
          <w:szCs w:val="22"/>
          <w:lang w:val="en-GB"/>
        </w:rPr>
        <w:t xml:space="preserve"> must be declared and recorded on the gifts and hospitality register. </w:t>
      </w:r>
    </w:p>
    <w:p w14:paraId="3B05DD97" w14:textId="77777777"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Staff will ensure that all information given to the school is correct. This should include:</w:t>
      </w:r>
    </w:p>
    <w:p w14:paraId="6B12C2CB" w14:textId="77777777" w:rsidR="0068286F" w:rsidRPr="0076204B" w:rsidRDefault="0068286F" w:rsidP="0068286F">
      <w:pPr>
        <w:pStyle w:val="4Bulletedcopyblue"/>
        <w:rPr>
          <w:rFonts w:ascii="Century Gothic" w:hAnsi="Century Gothic"/>
          <w:sz w:val="22"/>
          <w:szCs w:val="22"/>
          <w:lang w:val="en-GB"/>
        </w:rPr>
      </w:pPr>
      <w:r w:rsidRPr="0076204B">
        <w:rPr>
          <w:rFonts w:ascii="Century Gothic" w:hAnsi="Century Gothic"/>
          <w:sz w:val="22"/>
          <w:szCs w:val="22"/>
          <w:lang w:val="en-GB"/>
        </w:rPr>
        <w:t xml:space="preserve">Background information (including any past or current investigations/cautions related to conduct outside of school) </w:t>
      </w:r>
    </w:p>
    <w:p w14:paraId="49C7D6E3" w14:textId="77777777" w:rsidR="0068286F" w:rsidRPr="0076204B" w:rsidRDefault="0068286F" w:rsidP="0068286F">
      <w:pPr>
        <w:pStyle w:val="4Bulletedcopyblue"/>
        <w:rPr>
          <w:rFonts w:ascii="Century Gothic" w:hAnsi="Century Gothic"/>
          <w:sz w:val="22"/>
          <w:szCs w:val="22"/>
          <w:lang w:val="en-GB"/>
        </w:rPr>
      </w:pPr>
      <w:r w:rsidRPr="0076204B">
        <w:rPr>
          <w:rFonts w:ascii="Century Gothic" w:hAnsi="Century Gothic"/>
          <w:sz w:val="22"/>
          <w:szCs w:val="22"/>
          <w:lang w:val="en-GB"/>
        </w:rPr>
        <w:t>Qualifications</w:t>
      </w:r>
    </w:p>
    <w:p w14:paraId="128BA719" w14:textId="77777777" w:rsidR="0068286F" w:rsidRPr="0076204B" w:rsidRDefault="0068286F" w:rsidP="0068286F">
      <w:pPr>
        <w:pStyle w:val="4Bulletedcopyblue"/>
        <w:rPr>
          <w:rFonts w:ascii="Century Gothic" w:hAnsi="Century Gothic"/>
          <w:sz w:val="22"/>
          <w:szCs w:val="22"/>
          <w:lang w:val="en-GB"/>
        </w:rPr>
      </w:pPr>
      <w:r w:rsidRPr="0076204B">
        <w:rPr>
          <w:rFonts w:ascii="Century Gothic" w:hAnsi="Century Gothic"/>
          <w:sz w:val="22"/>
          <w:szCs w:val="22"/>
          <w:lang w:val="en-GB"/>
        </w:rPr>
        <w:t>Professional experience</w:t>
      </w:r>
    </w:p>
    <w:p w14:paraId="1C3B5653" w14:textId="6EFA9A2E"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Where there are any updates to the information provided to the school, the member of staff will advise the school as such as soon as reasonably practicable. Consideration will then be given to the nature and circumstances of the matter and whether this may have an impact on the member of staff’s employment.</w:t>
      </w:r>
    </w:p>
    <w:p w14:paraId="2B6B7184" w14:textId="77777777" w:rsidR="0068286F" w:rsidRPr="0076204B" w:rsidRDefault="0068286F" w:rsidP="0068286F">
      <w:pPr>
        <w:pStyle w:val="Heading1"/>
        <w:rPr>
          <w:rFonts w:ascii="Century Gothic" w:hAnsi="Century Gothic"/>
          <w:color w:val="auto"/>
          <w:sz w:val="22"/>
          <w:szCs w:val="22"/>
        </w:rPr>
      </w:pPr>
      <w:bookmarkStart w:id="10" w:name="_Toc80785793"/>
      <w:r w:rsidRPr="0076204B">
        <w:rPr>
          <w:rFonts w:ascii="Century Gothic" w:hAnsi="Century Gothic"/>
          <w:color w:val="auto"/>
          <w:sz w:val="22"/>
          <w:szCs w:val="22"/>
        </w:rPr>
        <w:t>10. Dress code</w:t>
      </w:r>
      <w:bookmarkEnd w:id="10"/>
    </w:p>
    <w:p w14:paraId="53EE93BE" w14:textId="77777777"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Staff will dress in a professional, appropriate manner.</w:t>
      </w:r>
    </w:p>
    <w:p w14:paraId="02A6C21C" w14:textId="77777777"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 xml:space="preserve">Outfits will not be overly revealing, and we ask that tattoos are covered up. </w:t>
      </w:r>
    </w:p>
    <w:p w14:paraId="527156BB" w14:textId="77777777"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 xml:space="preserve">Clothes will not display any offensive or political slogans. </w:t>
      </w:r>
    </w:p>
    <w:p w14:paraId="1C95123A" w14:textId="77777777" w:rsidR="0068286F" w:rsidRPr="0076204B" w:rsidRDefault="0068286F" w:rsidP="0068286F">
      <w:pPr>
        <w:pStyle w:val="1bodycopy10pt"/>
        <w:rPr>
          <w:rFonts w:ascii="Century Gothic" w:hAnsi="Century Gothic"/>
          <w:sz w:val="22"/>
          <w:szCs w:val="22"/>
          <w:lang w:val="en-GB"/>
        </w:rPr>
      </w:pPr>
    </w:p>
    <w:p w14:paraId="1DE8FA03" w14:textId="77777777" w:rsidR="0068286F" w:rsidRPr="0076204B" w:rsidRDefault="0068286F" w:rsidP="0068286F">
      <w:pPr>
        <w:pStyle w:val="Heading1"/>
        <w:rPr>
          <w:rFonts w:ascii="Century Gothic" w:hAnsi="Century Gothic"/>
          <w:color w:val="auto"/>
          <w:sz w:val="22"/>
          <w:szCs w:val="22"/>
        </w:rPr>
      </w:pPr>
      <w:bookmarkStart w:id="11" w:name="_Toc80785794"/>
      <w:r w:rsidRPr="0076204B">
        <w:rPr>
          <w:rFonts w:ascii="Century Gothic" w:hAnsi="Century Gothic"/>
          <w:color w:val="auto"/>
          <w:sz w:val="22"/>
          <w:szCs w:val="22"/>
        </w:rPr>
        <w:lastRenderedPageBreak/>
        <w:t>11. Conduct outside of work</w:t>
      </w:r>
      <w:bookmarkEnd w:id="11"/>
    </w:p>
    <w:p w14:paraId="0C17335C" w14:textId="38261C8E"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 xml:space="preserve">Staff will not act in a way that would bring the school, or the teaching profession, into disrepute. This covers conduct including but not limited to relevant criminal offences, such as violence or sexual misconduct, as well as negative comments about the school on social media.  </w:t>
      </w:r>
    </w:p>
    <w:p w14:paraId="2746AB6E" w14:textId="77777777" w:rsidR="0068286F" w:rsidRPr="0076204B" w:rsidRDefault="0068286F" w:rsidP="0068286F">
      <w:pPr>
        <w:pStyle w:val="Heading1"/>
        <w:rPr>
          <w:rFonts w:ascii="Century Gothic" w:hAnsi="Century Gothic"/>
          <w:color w:val="auto"/>
          <w:sz w:val="22"/>
          <w:szCs w:val="22"/>
        </w:rPr>
      </w:pPr>
      <w:bookmarkStart w:id="12" w:name="_Toc80785796"/>
      <w:r w:rsidRPr="0076204B">
        <w:rPr>
          <w:rFonts w:ascii="Century Gothic" w:hAnsi="Century Gothic"/>
          <w:color w:val="auto"/>
          <w:sz w:val="22"/>
          <w:szCs w:val="22"/>
        </w:rPr>
        <w:t>13. Links with other policies</w:t>
      </w:r>
      <w:bookmarkEnd w:id="12"/>
    </w:p>
    <w:p w14:paraId="5D2B73F9" w14:textId="77777777" w:rsidR="0068286F" w:rsidRPr="0076204B" w:rsidRDefault="0068286F" w:rsidP="0068286F">
      <w:pPr>
        <w:pStyle w:val="1bodycopy10pt"/>
        <w:rPr>
          <w:rFonts w:ascii="Century Gothic" w:hAnsi="Century Gothic"/>
          <w:sz w:val="22"/>
          <w:szCs w:val="22"/>
          <w:lang w:val="en-GB"/>
        </w:rPr>
      </w:pPr>
      <w:r w:rsidRPr="0076204B">
        <w:rPr>
          <w:rFonts w:ascii="Century Gothic" w:hAnsi="Century Gothic"/>
          <w:sz w:val="22"/>
          <w:szCs w:val="22"/>
          <w:lang w:val="en-GB"/>
        </w:rPr>
        <w:t>This policy links with our policies on:</w:t>
      </w:r>
    </w:p>
    <w:p w14:paraId="670D0F91" w14:textId="77777777" w:rsidR="0068286F" w:rsidRPr="0076204B" w:rsidRDefault="0068286F" w:rsidP="0068286F">
      <w:pPr>
        <w:pStyle w:val="4Bulletedcopyblue"/>
        <w:rPr>
          <w:rFonts w:ascii="Century Gothic" w:hAnsi="Century Gothic"/>
          <w:sz w:val="22"/>
          <w:szCs w:val="22"/>
          <w:lang w:val="en-GB"/>
        </w:rPr>
      </w:pPr>
      <w:r w:rsidRPr="0076204B">
        <w:rPr>
          <w:rFonts w:ascii="Century Gothic" w:hAnsi="Century Gothic"/>
          <w:sz w:val="22"/>
          <w:szCs w:val="22"/>
          <w:lang w:val="en-GB"/>
        </w:rPr>
        <w:t>Staff disciplinary procedures, which will be used if staff breach this code of conduct. It also sets out examples of what we will deem as misconduct and gross misconduct</w:t>
      </w:r>
    </w:p>
    <w:p w14:paraId="7B1B0E08" w14:textId="77777777" w:rsidR="0068286F" w:rsidRPr="0076204B" w:rsidRDefault="0068286F" w:rsidP="0068286F">
      <w:pPr>
        <w:pStyle w:val="4Bulletedcopyblue"/>
        <w:rPr>
          <w:rFonts w:ascii="Century Gothic" w:hAnsi="Century Gothic"/>
          <w:sz w:val="22"/>
          <w:szCs w:val="22"/>
          <w:lang w:val="en-GB"/>
        </w:rPr>
      </w:pPr>
      <w:r w:rsidRPr="0076204B">
        <w:rPr>
          <w:rFonts w:ascii="Century Gothic" w:hAnsi="Century Gothic"/>
          <w:sz w:val="22"/>
          <w:szCs w:val="22"/>
          <w:lang w:val="en-GB"/>
        </w:rPr>
        <w:t>Staff grievance procedures</w:t>
      </w:r>
    </w:p>
    <w:p w14:paraId="57F6395F" w14:textId="77777777" w:rsidR="0068286F" w:rsidRPr="0076204B" w:rsidRDefault="0068286F" w:rsidP="0068286F">
      <w:pPr>
        <w:pStyle w:val="4Bulletedcopyblue"/>
        <w:rPr>
          <w:rFonts w:ascii="Century Gothic" w:hAnsi="Century Gothic"/>
          <w:sz w:val="22"/>
          <w:szCs w:val="22"/>
          <w:lang w:val="en-GB"/>
        </w:rPr>
      </w:pPr>
      <w:r w:rsidRPr="0076204B">
        <w:rPr>
          <w:rFonts w:ascii="Century Gothic" w:hAnsi="Century Gothic"/>
          <w:sz w:val="22"/>
          <w:szCs w:val="22"/>
          <w:lang w:val="en-GB"/>
        </w:rPr>
        <w:t xml:space="preserve">Child protection and safeguarding </w:t>
      </w:r>
    </w:p>
    <w:p w14:paraId="1C03E414" w14:textId="77777777" w:rsidR="0068286F" w:rsidRPr="0076204B" w:rsidRDefault="0068286F" w:rsidP="0068286F">
      <w:pPr>
        <w:pStyle w:val="4Bulletedcopyblue"/>
        <w:rPr>
          <w:rFonts w:ascii="Century Gothic" w:hAnsi="Century Gothic"/>
          <w:sz w:val="22"/>
          <w:szCs w:val="22"/>
          <w:lang w:val="en-GB"/>
        </w:rPr>
      </w:pPr>
      <w:r w:rsidRPr="0076204B">
        <w:rPr>
          <w:rFonts w:ascii="Century Gothic" w:hAnsi="Century Gothic"/>
          <w:sz w:val="22"/>
          <w:szCs w:val="22"/>
          <w:lang w:val="en-GB"/>
        </w:rPr>
        <w:t xml:space="preserve">Gifts and hospitality </w:t>
      </w:r>
    </w:p>
    <w:p w14:paraId="5C51A2B0" w14:textId="39ED7662" w:rsidR="0068286F" w:rsidRPr="00F21791" w:rsidRDefault="00F21791" w:rsidP="00F21791">
      <w:pPr>
        <w:pStyle w:val="4Bulletedcopyblue"/>
        <w:rPr>
          <w:rFonts w:ascii="Century Gothic" w:hAnsi="Century Gothic"/>
          <w:sz w:val="22"/>
          <w:szCs w:val="22"/>
          <w:lang w:val="en-GB"/>
        </w:rPr>
      </w:pPr>
      <w:r>
        <w:rPr>
          <w:rFonts w:ascii="Century Gothic" w:hAnsi="Century Gothic"/>
          <w:sz w:val="22"/>
          <w:szCs w:val="22"/>
          <w:lang w:val="en-GB"/>
        </w:rPr>
        <w:t>E</w:t>
      </w:r>
      <w:r w:rsidR="0068286F" w:rsidRPr="00F21791">
        <w:rPr>
          <w:rFonts w:ascii="Century Gothic" w:hAnsi="Century Gothic"/>
          <w:sz w:val="22"/>
          <w:szCs w:val="22"/>
          <w:lang w:val="en-GB"/>
        </w:rPr>
        <w:t xml:space="preserve"> safety</w:t>
      </w:r>
    </w:p>
    <w:p w14:paraId="65BB41B1" w14:textId="6CABE745" w:rsidR="003D148A" w:rsidRPr="00371FE7" w:rsidRDefault="003D148A" w:rsidP="0068286F">
      <w:pPr>
        <w:pStyle w:val="Heading1"/>
        <w:rPr>
          <w:sz w:val="18"/>
          <w:szCs w:val="18"/>
        </w:rPr>
      </w:pPr>
    </w:p>
    <w:sectPr w:rsidR="003D148A" w:rsidRPr="00371FE7" w:rsidSect="00447D0A">
      <w:footerReference w:type="default" r:id="rId32"/>
      <w:pgSz w:w="11900" w:h="16840"/>
      <w:pgMar w:top="720" w:right="720" w:bottom="720" w:left="720" w:header="720" w:footer="8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FB00" w14:textId="77777777" w:rsidR="00C544CE" w:rsidRDefault="00C544CE" w:rsidP="00764763">
      <w:r>
        <w:separator/>
      </w:r>
    </w:p>
  </w:endnote>
  <w:endnote w:type="continuationSeparator" w:id="0">
    <w:p w14:paraId="664F3727" w14:textId="77777777" w:rsidR="00C544CE" w:rsidRDefault="00C544CE" w:rsidP="0076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0346" w14:textId="465AED36" w:rsidR="00476757" w:rsidRPr="00C9542C" w:rsidRDefault="00476757" w:rsidP="00881ED9">
    <w:pPr>
      <w:pStyle w:val="Footer"/>
      <w:jc w:val="right"/>
      <w:rPr>
        <w:rFonts w:ascii="Arial" w:hAnsi="Arial" w:cs="Arial"/>
        <w:sz w:val="16"/>
        <w:szCs w:val="16"/>
      </w:rPr>
    </w:pPr>
  </w:p>
  <w:p w14:paraId="73F86546" w14:textId="77777777" w:rsidR="00476757" w:rsidRDefault="00476757">
    <w:pPr>
      <w:pStyle w:val="Footer"/>
    </w:pPr>
  </w:p>
  <w:p w14:paraId="1B522E43" w14:textId="77777777" w:rsidR="00476757" w:rsidRDefault="004767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18A5C" w14:textId="77777777" w:rsidR="00C544CE" w:rsidRDefault="00C544CE" w:rsidP="00764763">
      <w:r>
        <w:separator/>
      </w:r>
    </w:p>
  </w:footnote>
  <w:footnote w:type="continuationSeparator" w:id="0">
    <w:p w14:paraId="702B904C" w14:textId="77777777" w:rsidR="00C544CE" w:rsidRDefault="00C544CE" w:rsidP="00764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09.25pt;height:332.25pt" o:bullet="t">
        <v:imagedata r:id="rId1" o:title="clip_image001"/>
      </v:shape>
    </w:pict>
  </w:numPicBullet>
  <w:abstractNum w:abstractNumId="0" w15:restartNumberingAfterBreak="0">
    <w:nsid w:val="04945C79"/>
    <w:multiLevelType w:val="hybridMultilevel"/>
    <w:tmpl w:val="AD1A5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465CCA"/>
    <w:multiLevelType w:val="hybridMultilevel"/>
    <w:tmpl w:val="0930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E45FFF"/>
    <w:multiLevelType w:val="hybridMultilevel"/>
    <w:tmpl w:val="22324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910F1A"/>
    <w:multiLevelType w:val="hybridMultilevel"/>
    <w:tmpl w:val="5080CEA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08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BD555FA"/>
    <w:multiLevelType w:val="hybridMultilevel"/>
    <w:tmpl w:val="BF34AE46"/>
    <w:lvl w:ilvl="0" w:tplc="52141BF2">
      <w:start w:val="4"/>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7EB5F00"/>
    <w:multiLevelType w:val="hybridMultilevel"/>
    <w:tmpl w:val="7CB0E414"/>
    <w:lvl w:ilvl="0" w:tplc="8508F046">
      <w:start w:val="3"/>
      <w:numFmt w:val="bullet"/>
      <w:pStyle w:val="TSB-PolicyBullets"/>
      <w:lvlText w:val="-"/>
      <w:lvlJc w:val="left"/>
      <w:pPr>
        <w:ind w:left="1718" w:hanging="360"/>
      </w:pPr>
      <w:rPr>
        <w:rFonts w:ascii="Arial" w:eastAsia="Times New Roman" w:hAnsi="Arial" w:cs="Aria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4EE459"/>
    <w:multiLevelType w:val="hybridMultilevel"/>
    <w:tmpl w:val="9E9EA0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3C5685D"/>
    <w:multiLevelType w:val="hybridMultilevel"/>
    <w:tmpl w:val="EE9C7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7A63EB"/>
    <w:multiLevelType w:val="hybridMultilevel"/>
    <w:tmpl w:val="CF52006A"/>
    <w:lvl w:ilvl="0" w:tplc="8A86D79C">
      <w:start w:val="1"/>
      <w:numFmt w:val="bullet"/>
      <w:pStyle w:val="PolicyBullets"/>
      <w:lvlText w:val=""/>
      <w:lvlJc w:val="left"/>
      <w:pPr>
        <w:ind w:left="2062" w:hanging="360"/>
      </w:pPr>
      <w:rPr>
        <w:rFonts w:ascii="Symbol" w:hAnsi="Symbol" w:hint="default"/>
      </w:rPr>
    </w:lvl>
    <w:lvl w:ilvl="1" w:tplc="08090003">
      <w:start w:val="1"/>
      <w:numFmt w:val="bullet"/>
      <w:lvlText w:val="o"/>
      <w:lvlJc w:val="left"/>
      <w:pPr>
        <w:ind w:left="4772" w:hanging="360"/>
      </w:pPr>
      <w:rPr>
        <w:rFonts w:ascii="Courier New" w:hAnsi="Courier New" w:cs="Courier New" w:hint="default"/>
      </w:rPr>
    </w:lvl>
    <w:lvl w:ilvl="2" w:tplc="08090005" w:tentative="1">
      <w:start w:val="1"/>
      <w:numFmt w:val="bullet"/>
      <w:lvlText w:val=""/>
      <w:lvlJc w:val="left"/>
      <w:pPr>
        <w:ind w:left="5492" w:hanging="360"/>
      </w:pPr>
      <w:rPr>
        <w:rFonts w:ascii="Wingdings" w:hAnsi="Wingdings" w:hint="default"/>
      </w:rPr>
    </w:lvl>
    <w:lvl w:ilvl="3" w:tplc="08090001" w:tentative="1">
      <w:start w:val="1"/>
      <w:numFmt w:val="bullet"/>
      <w:lvlText w:val=""/>
      <w:lvlJc w:val="left"/>
      <w:pPr>
        <w:ind w:left="6212" w:hanging="360"/>
      </w:pPr>
      <w:rPr>
        <w:rFonts w:ascii="Symbol" w:hAnsi="Symbol" w:hint="default"/>
      </w:rPr>
    </w:lvl>
    <w:lvl w:ilvl="4" w:tplc="08090003" w:tentative="1">
      <w:start w:val="1"/>
      <w:numFmt w:val="bullet"/>
      <w:lvlText w:val="o"/>
      <w:lvlJc w:val="left"/>
      <w:pPr>
        <w:ind w:left="6932" w:hanging="360"/>
      </w:pPr>
      <w:rPr>
        <w:rFonts w:ascii="Courier New" w:hAnsi="Courier New" w:cs="Courier New" w:hint="default"/>
      </w:rPr>
    </w:lvl>
    <w:lvl w:ilvl="5" w:tplc="08090005" w:tentative="1">
      <w:start w:val="1"/>
      <w:numFmt w:val="bullet"/>
      <w:lvlText w:val=""/>
      <w:lvlJc w:val="left"/>
      <w:pPr>
        <w:ind w:left="7652" w:hanging="360"/>
      </w:pPr>
      <w:rPr>
        <w:rFonts w:ascii="Wingdings" w:hAnsi="Wingdings" w:hint="default"/>
      </w:rPr>
    </w:lvl>
    <w:lvl w:ilvl="6" w:tplc="08090001" w:tentative="1">
      <w:start w:val="1"/>
      <w:numFmt w:val="bullet"/>
      <w:lvlText w:val=""/>
      <w:lvlJc w:val="left"/>
      <w:pPr>
        <w:ind w:left="8372" w:hanging="360"/>
      </w:pPr>
      <w:rPr>
        <w:rFonts w:ascii="Symbol" w:hAnsi="Symbol" w:hint="default"/>
      </w:rPr>
    </w:lvl>
    <w:lvl w:ilvl="7" w:tplc="08090003" w:tentative="1">
      <w:start w:val="1"/>
      <w:numFmt w:val="bullet"/>
      <w:lvlText w:val="o"/>
      <w:lvlJc w:val="left"/>
      <w:pPr>
        <w:ind w:left="9092" w:hanging="360"/>
      </w:pPr>
      <w:rPr>
        <w:rFonts w:ascii="Courier New" w:hAnsi="Courier New" w:cs="Courier New" w:hint="default"/>
      </w:rPr>
    </w:lvl>
    <w:lvl w:ilvl="8" w:tplc="08090005" w:tentative="1">
      <w:start w:val="1"/>
      <w:numFmt w:val="bullet"/>
      <w:lvlText w:val=""/>
      <w:lvlJc w:val="left"/>
      <w:pPr>
        <w:ind w:left="9812" w:hanging="360"/>
      </w:pPr>
      <w:rPr>
        <w:rFonts w:ascii="Wingdings" w:hAnsi="Wingdings" w:hint="default"/>
      </w:rPr>
    </w:lvl>
  </w:abstractNum>
  <w:abstractNum w:abstractNumId="11" w15:restartNumberingAfterBreak="0">
    <w:nsid w:val="57B74F39"/>
    <w:multiLevelType w:val="hybridMultilevel"/>
    <w:tmpl w:val="1562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464AA7"/>
    <w:multiLevelType w:val="hybridMultilevel"/>
    <w:tmpl w:val="7D8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7"/>
  </w:num>
  <w:num w:numId="2">
    <w:abstractNumId w:val="10"/>
  </w:num>
  <w:num w:numId="3">
    <w:abstractNumId w:val="6"/>
  </w:num>
  <w:num w:numId="4">
    <w:abstractNumId w:val="4"/>
  </w:num>
  <w:num w:numId="5">
    <w:abstractNumId w:val="8"/>
  </w:num>
  <w:num w:numId="6">
    <w:abstractNumId w:val="0"/>
  </w:num>
  <w:num w:numId="7">
    <w:abstractNumId w:val="3"/>
  </w:num>
  <w:num w:numId="8">
    <w:abstractNumId w:val="9"/>
  </w:num>
  <w:num w:numId="9">
    <w:abstractNumId w:val="2"/>
  </w:num>
  <w:num w:numId="10">
    <w:abstractNumId w:val="12"/>
  </w:num>
  <w:num w:numId="11">
    <w:abstractNumId w:val="11"/>
  </w:num>
  <w:num w:numId="12">
    <w:abstractNumId w:val="5"/>
  </w:num>
  <w:num w:numId="13">
    <w:abstractNumId w:val="1"/>
  </w:num>
  <w:num w:numId="14">
    <w:abstractNumId w:val="13"/>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63"/>
    <w:rsid w:val="000010F7"/>
    <w:rsid w:val="000070BA"/>
    <w:rsid w:val="00030D1A"/>
    <w:rsid w:val="0003252D"/>
    <w:rsid w:val="00042F33"/>
    <w:rsid w:val="000525DE"/>
    <w:rsid w:val="00054B0E"/>
    <w:rsid w:val="00057CD1"/>
    <w:rsid w:val="000650C5"/>
    <w:rsid w:val="00067C67"/>
    <w:rsid w:val="00075191"/>
    <w:rsid w:val="00076E63"/>
    <w:rsid w:val="00090323"/>
    <w:rsid w:val="0009105F"/>
    <w:rsid w:val="0009536B"/>
    <w:rsid w:val="000A081F"/>
    <w:rsid w:val="000A2909"/>
    <w:rsid w:val="000B37A7"/>
    <w:rsid w:val="000B4809"/>
    <w:rsid w:val="000B6658"/>
    <w:rsid w:val="000C3987"/>
    <w:rsid w:val="000D2D5A"/>
    <w:rsid w:val="000F31E7"/>
    <w:rsid w:val="000F3EAA"/>
    <w:rsid w:val="000F775D"/>
    <w:rsid w:val="000F7B68"/>
    <w:rsid w:val="00102F56"/>
    <w:rsid w:val="00104FE4"/>
    <w:rsid w:val="00116E17"/>
    <w:rsid w:val="0011750C"/>
    <w:rsid w:val="00127887"/>
    <w:rsid w:val="00142999"/>
    <w:rsid w:val="0014720D"/>
    <w:rsid w:val="00160182"/>
    <w:rsid w:val="001625A9"/>
    <w:rsid w:val="00166D1D"/>
    <w:rsid w:val="00181E6C"/>
    <w:rsid w:val="00186511"/>
    <w:rsid w:val="00190ADD"/>
    <w:rsid w:val="00194FDA"/>
    <w:rsid w:val="00194FFD"/>
    <w:rsid w:val="00196848"/>
    <w:rsid w:val="001A3E67"/>
    <w:rsid w:val="001B4AC4"/>
    <w:rsid w:val="001B608C"/>
    <w:rsid w:val="001D4944"/>
    <w:rsid w:val="001E77A9"/>
    <w:rsid w:val="001F047D"/>
    <w:rsid w:val="001F37D4"/>
    <w:rsid w:val="001F43F6"/>
    <w:rsid w:val="001F48B0"/>
    <w:rsid w:val="001F678A"/>
    <w:rsid w:val="001F68D2"/>
    <w:rsid w:val="00202C7C"/>
    <w:rsid w:val="00220E04"/>
    <w:rsid w:val="00221748"/>
    <w:rsid w:val="0022734D"/>
    <w:rsid w:val="00231C52"/>
    <w:rsid w:val="00233F26"/>
    <w:rsid w:val="0024027C"/>
    <w:rsid w:val="002449DC"/>
    <w:rsid w:val="00251C50"/>
    <w:rsid w:val="00253AA1"/>
    <w:rsid w:val="00257D6B"/>
    <w:rsid w:val="0026452D"/>
    <w:rsid w:val="0026528D"/>
    <w:rsid w:val="00266B6B"/>
    <w:rsid w:val="00267E2E"/>
    <w:rsid w:val="00283726"/>
    <w:rsid w:val="00286FCD"/>
    <w:rsid w:val="002903FA"/>
    <w:rsid w:val="002A45F8"/>
    <w:rsid w:val="002A57FB"/>
    <w:rsid w:val="002C2CFF"/>
    <w:rsid w:val="002C398A"/>
    <w:rsid w:val="002E5B0E"/>
    <w:rsid w:val="003013E7"/>
    <w:rsid w:val="00305014"/>
    <w:rsid w:val="0031058F"/>
    <w:rsid w:val="0034292B"/>
    <w:rsid w:val="00354884"/>
    <w:rsid w:val="00366067"/>
    <w:rsid w:val="00371FE7"/>
    <w:rsid w:val="003838FE"/>
    <w:rsid w:val="00385284"/>
    <w:rsid w:val="00392A01"/>
    <w:rsid w:val="0039491C"/>
    <w:rsid w:val="003978D7"/>
    <w:rsid w:val="003A1BC9"/>
    <w:rsid w:val="003A5500"/>
    <w:rsid w:val="003B3472"/>
    <w:rsid w:val="003B3F76"/>
    <w:rsid w:val="003C0626"/>
    <w:rsid w:val="003C4C02"/>
    <w:rsid w:val="003D148A"/>
    <w:rsid w:val="003D5AEF"/>
    <w:rsid w:val="003E05D4"/>
    <w:rsid w:val="003E1763"/>
    <w:rsid w:val="003E6FDF"/>
    <w:rsid w:val="003E754A"/>
    <w:rsid w:val="003F062D"/>
    <w:rsid w:val="003F0FBA"/>
    <w:rsid w:val="003F0FE0"/>
    <w:rsid w:val="004114A2"/>
    <w:rsid w:val="0041568D"/>
    <w:rsid w:val="004422E7"/>
    <w:rsid w:val="0044560B"/>
    <w:rsid w:val="00446226"/>
    <w:rsid w:val="00447D0A"/>
    <w:rsid w:val="00460898"/>
    <w:rsid w:val="0046177F"/>
    <w:rsid w:val="00472B5F"/>
    <w:rsid w:val="004734BB"/>
    <w:rsid w:val="004765DF"/>
    <w:rsid w:val="00476757"/>
    <w:rsid w:val="0048513D"/>
    <w:rsid w:val="004904BC"/>
    <w:rsid w:val="004937C9"/>
    <w:rsid w:val="004A229C"/>
    <w:rsid w:val="004A69F6"/>
    <w:rsid w:val="004B12CD"/>
    <w:rsid w:val="004B7DBE"/>
    <w:rsid w:val="004C2633"/>
    <w:rsid w:val="004C6137"/>
    <w:rsid w:val="004D4D34"/>
    <w:rsid w:val="004E12AB"/>
    <w:rsid w:val="004E19D8"/>
    <w:rsid w:val="004E1DEE"/>
    <w:rsid w:val="004E69E5"/>
    <w:rsid w:val="00504639"/>
    <w:rsid w:val="00505A2B"/>
    <w:rsid w:val="005108FA"/>
    <w:rsid w:val="0051142D"/>
    <w:rsid w:val="00521051"/>
    <w:rsid w:val="005316A0"/>
    <w:rsid w:val="0053394E"/>
    <w:rsid w:val="00540DAE"/>
    <w:rsid w:val="00542A75"/>
    <w:rsid w:val="00542F3D"/>
    <w:rsid w:val="00553A2B"/>
    <w:rsid w:val="00564252"/>
    <w:rsid w:val="005721FF"/>
    <w:rsid w:val="00573CED"/>
    <w:rsid w:val="00574F44"/>
    <w:rsid w:val="00575F51"/>
    <w:rsid w:val="00581660"/>
    <w:rsid w:val="00582F9B"/>
    <w:rsid w:val="0058499E"/>
    <w:rsid w:val="005872A9"/>
    <w:rsid w:val="00587EED"/>
    <w:rsid w:val="005A20FE"/>
    <w:rsid w:val="005A33F6"/>
    <w:rsid w:val="005A780C"/>
    <w:rsid w:val="005B17F2"/>
    <w:rsid w:val="005C351F"/>
    <w:rsid w:val="005D21D8"/>
    <w:rsid w:val="005D54BE"/>
    <w:rsid w:val="005E0BB0"/>
    <w:rsid w:val="00600AD5"/>
    <w:rsid w:val="006028C1"/>
    <w:rsid w:val="00612190"/>
    <w:rsid w:val="00612707"/>
    <w:rsid w:val="006208F4"/>
    <w:rsid w:val="00623E84"/>
    <w:rsid w:val="006329A8"/>
    <w:rsid w:val="00640D1E"/>
    <w:rsid w:val="006461BD"/>
    <w:rsid w:val="00647576"/>
    <w:rsid w:val="00652720"/>
    <w:rsid w:val="00662A39"/>
    <w:rsid w:val="0066563B"/>
    <w:rsid w:val="006677C6"/>
    <w:rsid w:val="0068286F"/>
    <w:rsid w:val="006863A7"/>
    <w:rsid w:val="00693172"/>
    <w:rsid w:val="00696B6C"/>
    <w:rsid w:val="00697F4B"/>
    <w:rsid w:val="006A6FCB"/>
    <w:rsid w:val="006B173D"/>
    <w:rsid w:val="006B3237"/>
    <w:rsid w:val="006B474B"/>
    <w:rsid w:val="006D1E55"/>
    <w:rsid w:val="006F71FD"/>
    <w:rsid w:val="0070143A"/>
    <w:rsid w:val="00703E32"/>
    <w:rsid w:val="00707D07"/>
    <w:rsid w:val="00711121"/>
    <w:rsid w:val="007165BF"/>
    <w:rsid w:val="00721313"/>
    <w:rsid w:val="0072592F"/>
    <w:rsid w:val="00727B69"/>
    <w:rsid w:val="00741CFB"/>
    <w:rsid w:val="0074298F"/>
    <w:rsid w:val="00746B0E"/>
    <w:rsid w:val="00751995"/>
    <w:rsid w:val="007544FF"/>
    <w:rsid w:val="00757229"/>
    <w:rsid w:val="0076012F"/>
    <w:rsid w:val="00761C55"/>
    <w:rsid w:val="0076204B"/>
    <w:rsid w:val="00764763"/>
    <w:rsid w:val="00777EED"/>
    <w:rsid w:val="00780E55"/>
    <w:rsid w:val="007B0BE1"/>
    <w:rsid w:val="007B3063"/>
    <w:rsid w:val="007C59CE"/>
    <w:rsid w:val="007D2D6C"/>
    <w:rsid w:val="007D4D0D"/>
    <w:rsid w:val="007D7719"/>
    <w:rsid w:val="007E19A8"/>
    <w:rsid w:val="007E209B"/>
    <w:rsid w:val="007F2B08"/>
    <w:rsid w:val="007F3786"/>
    <w:rsid w:val="007F5E3E"/>
    <w:rsid w:val="007F72C9"/>
    <w:rsid w:val="00803161"/>
    <w:rsid w:val="0080447E"/>
    <w:rsid w:val="0080470A"/>
    <w:rsid w:val="00804904"/>
    <w:rsid w:val="0081338B"/>
    <w:rsid w:val="00815C22"/>
    <w:rsid w:val="00822355"/>
    <w:rsid w:val="0082556C"/>
    <w:rsid w:val="00830FD0"/>
    <w:rsid w:val="0083483A"/>
    <w:rsid w:val="008400DB"/>
    <w:rsid w:val="0084072E"/>
    <w:rsid w:val="00855BB5"/>
    <w:rsid w:val="00856E08"/>
    <w:rsid w:val="00857345"/>
    <w:rsid w:val="00860017"/>
    <w:rsid w:val="008633D8"/>
    <w:rsid w:val="00863B24"/>
    <w:rsid w:val="008657D9"/>
    <w:rsid w:val="0087105F"/>
    <w:rsid w:val="0087410C"/>
    <w:rsid w:val="00881E3D"/>
    <w:rsid w:val="00881ED9"/>
    <w:rsid w:val="008922B3"/>
    <w:rsid w:val="00895EBA"/>
    <w:rsid w:val="008A20DB"/>
    <w:rsid w:val="008B48A2"/>
    <w:rsid w:val="008B78CE"/>
    <w:rsid w:val="008C42F8"/>
    <w:rsid w:val="008C54C5"/>
    <w:rsid w:val="008D2CB4"/>
    <w:rsid w:val="008D34E1"/>
    <w:rsid w:val="008E1BE4"/>
    <w:rsid w:val="008E4E05"/>
    <w:rsid w:val="009055CC"/>
    <w:rsid w:val="00917A8D"/>
    <w:rsid w:val="0092320E"/>
    <w:rsid w:val="00924517"/>
    <w:rsid w:val="00926D24"/>
    <w:rsid w:val="00931A09"/>
    <w:rsid w:val="00932882"/>
    <w:rsid w:val="00934585"/>
    <w:rsid w:val="009364CF"/>
    <w:rsid w:val="00937E19"/>
    <w:rsid w:val="00943629"/>
    <w:rsid w:val="00947E7A"/>
    <w:rsid w:val="00957ADA"/>
    <w:rsid w:val="00965F90"/>
    <w:rsid w:val="0097115E"/>
    <w:rsid w:val="00971C72"/>
    <w:rsid w:val="00972E4B"/>
    <w:rsid w:val="009775F5"/>
    <w:rsid w:val="009857F1"/>
    <w:rsid w:val="009867FF"/>
    <w:rsid w:val="00987B18"/>
    <w:rsid w:val="00995102"/>
    <w:rsid w:val="0099735D"/>
    <w:rsid w:val="009A0631"/>
    <w:rsid w:val="009A7B9F"/>
    <w:rsid w:val="009C2C2D"/>
    <w:rsid w:val="009D4FD3"/>
    <w:rsid w:val="009D5F16"/>
    <w:rsid w:val="009E514D"/>
    <w:rsid w:val="00A16E04"/>
    <w:rsid w:val="00A21CE5"/>
    <w:rsid w:val="00A27133"/>
    <w:rsid w:val="00A41CE0"/>
    <w:rsid w:val="00A44F35"/>
    <w:rsid w:val="00A73F88"/>
    <w:rsid w:val="00A8139F"/>
    <w:rsid w:val="00A851A4"/>
    <w:rsid w:val="00A917DF"/>
    <w:rsid w:val="00A93D44"/>
    <w:rsid w:val="00AA0085"/>
    <w:rsid w:val="00AA05A3"/>
    <w:rsid w:val="00AA7A3D"/>
    <w:rsid w:val="00AB3614"/>
    <w:rsid w:val="00AB58DF"/>
    <w:rsid w:val="00AC005E"/>
    <w:rsid w:val="00AD0F8B"/>
    <w:rsid w:val="00AD1CF8"/>
    <w:rsid w:val="00AD2DE5"/>
    <w:rsid w:val="00AE2B41"/>
    <w:rsid w:val="00AF2A57"/>
    <w:rsid w:val="00B02716"/>
    <w:rsid w:val="00B10CDC"/>
    <w:rsid w:val="00B13E68"/>
    <w:rsid w:val="00B201C9"/>
    <w:rsid w:val="00B35EC9"/>
    <w:rsid w:val="00B43435"/>
    <w:rsid w:val="00B4616B"/>
    <w:rsid w:val="00B479E6"/>
    <w:rsid w:val="00B5082E"/>
    <w:rsid w:val="00B5302F"/>
    <w:rsid w:val="00B62E9C"/>
    <w:rsid w:val="00B73A83"/>
    <w:rsid w:val="00B74392"/>
    <w:rsid w:val="00B77B89"/>
    <w:rsid w:val="00B80320"/>
    <w:rsid w:val="00BA1B3B"/>
    <w:rsid w:val="00BA3C99"/>
    <w:rsid w:val="00BA6897"/>
    <w:rsid w:val="00BD330C"/>
    <w:rsid w:val="00BD39A4"/>
    <w:rsid w:val="00BD3E6A"/>
    <w:rsid w:val="00BD5994"/>
    <w:rsid w:val="00BD5A49"/>
    <w:rsid w:val="00BE1B6C"/>
    <w:rsid w:val="00BE6732"/>
    <w:rsid w:val="00BF748B"/>
    <w:rsid w:val="00C03B56"/>
    <w:rsid w:val="00C10EED"/>
    <w:rsid w:val="00C20012"/>
    <w:rsid w:val="00C25469"/>
    <w:rsid w:val="00C354A0"/>
    <w:rsid w:val="00C35F28"/>
    <w:rsid w:val="00C42840"/>
    <w:rsid w:val="00C47766"/>
    <w:rsid w:val="00C50474"/>
    <w:rsid w:val="00C544CE"/>
    <w:rsid w:val="00C60B7B"/>
    <w:rsid w:val="00C627B5"/>
    <w:rsid w:val="00C70A1C"/>
    <w:rsid w:val="00C769B0"/>
    <w:rsid w:val="00C81B7A"/>
    <w:rsid w:val="00C81BF9"/>
    <w:rsid w:val="00C83EEC"/>
    <w:rsid w:val="00C850DB"/>
    <w:rsid w:val="00C92EFA"/>
    <w:rsid w:val="00C9542C"/>
    <w:rsid w:val="00C97916"/>
    <w:rsid w:val="00CA0CD9"/>
    <w:rsid w:val="00CC26C4"/>
    <w:rsid w:val="00CD75B6"/>
    <w:rsid w:val="00CE2B80"/>
    <w:rsid w:val="00CE2C6E"/>
    <w:rsid w:val="00CE2F64"/>
    <w:rsid w:val="00CF17CA"/>
    <w:rsid w:val="00D0006B"/>
    <w:rsid w:val="00D10B7D"/>
    <w:rsid w:val="00D26664"/>
    <w:rsid w:val="00D26748"/>
    <w:rsid w:val="00D323D1"/>
    <w:rsid w:val="00D33AE4"/>
    <w:rsid w:val="00D47096"/>
    <w:rsid w:val="00D47788"/>
    <w:rsid w:val="00D616B3"/>
    <w:rsid w:val="00D62F78"/>
    <w:rsid w:val="00D7154F"/>
    <w:rsid w:val="00D846F6"/>
    <w:rsid w:val="00D850A1"/>
    <w:rsid w:val="00D87857"/>
    <w:rsid w:val="00D921FE"/>
    <w:rsid w:val="00DA55A3"/>
    <w:rsid w:val="00DB3017"/>
    <w:rsid w:val="00DD761B"/>
    <w:rsid w:val="00DE2EFD"/>
    <w:rsid w:val="00DF1065"/>
    <w:rsid w:val="00DF2007"/>
    <w:rsid w:val="00E0070A"/>
    <w:rsid w:val="00E05F7D"/>
    <w:rsid w:val="00E07636"/>
    <w:rsid w:val="00E140B2"/>
    <w:rsid w:val="00E17981"/>
    <w:rsid w:val="00E208A5"/>
    <w:rsid w:val="00E21DFD"/>
    <w:rsid w:val="00E272A4"/>
    <w:rsid w:val="00E30A5D"/>
    <w:rsid w:val="00E314CE"/>
    <w:rsid w:val="00E32331"/>
    <w:rsid w:val="00E3364F"/>
    <w:rsid w:val="00E406BB"/>
    <w:rsid w:val="00E479AC"/>
    <w:rsid w:val="00E50327"/>
    <w:rsid w:val="00E5528B"/>
    <w:rsid w:val="00E61C6F"/>
    <w:rsid w:val="00E85E17"/>
    <w:rsid w:val="00E8699B"/>
    <w:rsid w:val="00E9090D"/>
    <w:rsid w:val="00E92142"/>
    <w:rsid w:val="00EA0B7A"/>
    <w:rsid w:val="00EA0FB4"/>
    <w:rsid w:val="00EA3ED0"/>
    <w:rsid w:val="00EA407E"/>
    <w:rsid w:val="00EB1195"/>
    <w:rsid w:val="00EB3F38"/>
    <w:rsid w:val="00EB6362"/>
    <w:rsid w:val="00EC0A70"/>
    <w:rsid w:val="00EC31CC"/>
    <w:rsid w:val="00EC64B8"/>
    <w:rsid w:val="00ED0D4D"/>
    <w:rsid w:val="00ED288F"/>
    <w:rsid w:val="00EE14CF"/>
    <w:rsid w:val="00EE3B0D"/>
    <w:rsid w:val="00EF1730"/>
    <w:rsid w:val="00EF76D4"/>
    <w:rsid w:val="00F21399"/>
    <w:rsid w:val="00F21791"/>
    <w:rsid w:val="00F21F13"/>
    <w:rsid w:val="00F25263"/>
    <w:rsid w:val="00F32992"/>
    <w:rsid w:val="00F33463"/>
    <w:rsid w:val="00F35A1C"/>
    <w:rsid w:val="00F42FAF"/>
    <w:rsid w:val="00F44D6D"/>
    <w:rsid w:val="00F6405C"/>
    <w:rsid w:val="00F662C5"/>
    <w:rsid w:val="00F66850"/>
    <w:rsid w:val="00F770A6"/>
    <w:rsid w:val="00F8030A"/>
    <w:rsid w:val="00F964EF"/>
    <w:rsid w:val="00F975E5"/>
    <w:rsid w:val="00FA2717"/>
    <w:rsid w:val="00FA3B09"/>
    <w:rsid w:val="00FA3DD5"/>
    <w:rsid w:val="00FA6142"/>
    <w:rsid w:val="00FA66A9"/>
    <w:rsid w:val="00FB3094"/>
    <w:rsid w:val="00FB718B"/>
    <w:rsid w:val="00FE1755"/>
    <w:rsid w:val="00FF0150"/>
    <w:rsid w:val="00FF11DD"/>
    <w:rsid w:val="00FF2451"/>
    <w:rsid w:val="00FF4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E3FA84"/>
  <w15:docId w15:val="{1EE6196B-8C9F-49DC-8260-4F34DC8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172"/>
  </w:style>
  <w:style w:type="paragraph" w:styleId="Heading1">
    <w:name w:val="heading 1"/>
    <w:aliases w:val="TSB Headings"/>
    <w:basedOn w:val="Normal"/>
    <w:next w:val="Normal"/>
    <w:link w:val="Heading1Char"/>
    <w:uiPriority w:val="9"/>
    <w:qFormat/>
    <w:rsid w:val="00553A2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97F4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D4D0D"/>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763"/>
    <w:pPr>
      <w:tabs>
        <w:tab w:val="center" w:pos="4513"/>
        <w:tab w:val="right" w:pos="9026"/>
      </w:tabs>
    </w:pPr>
  </w:style>
  <w:style w:type="character" w:customStyle="1" w:styleId="HeaderChar">
    <w:name w:val="Header Char"/>
    <w:basedOn w:val="DefaultParagraphFont"/>
    <w:link w:val="Header"/>
    <w:uiPriority w:val="99"/>
    <w:rsid w:val="00764763"/>
  </w:style>
  <w:style w:type="paragraph" w:styleId="Footer">
    <w:name w:val="footer"/>
    <w:basedOn w:val="Normal"/>
    <w:link w:val="FooterChar"/>
    <w:uiPriority w:val="99"/>
    <w:unhideWhenUsed/>
    <w:rsid w:val="00764763"/>
    <w:pPr>
      <w:tabs>
        <w:tab w:val="center" w:pos="4513"/>
        <w:tab w:val="right" w:pos="9026"/>
      </w:tabs>
    </w:pPr>
  </w:style>
  <w:style w:type="character" w:customStyle="1" w:styleId="FooterChar">
    <w:name w:val="Footer Char"/>
    <w:basedOn w:val="DefaultParagraphFont"/>
    <w:link w:val="Footer"/>
    <w:uiPriority w:val="99"/>
    <w:rsid w:val="00764763"/>
  </w:style>
  <w:style w:type="character" w:customStyle="1" w:styleId="apple-converted-space">
    <w:name w:val="apple-converted-space"/>
    <w:basedOn w:val="DefaultParagraphFont"/>
    <w:rsid w:val="00C354A0"/>
  </w:style>
  <w:style w:type="paragraph" w:customStyle="1" w:styleId="Title1">
    <w:name w:val="Title 1"/>
    <w:basedOn w:val="Heading1"/>
    <w:link w:val="Title1Char"/>
    <w:autoRedefine/>
    <w:qFormat/>
    <w:rsid w:val="00AD0F8B"/>
    <w:pPr>
      <w:spacing w:after="120"/>
    </w:pPr>
    <w:rPr>
      <w:rFonts w:ascii="Century Gothic" w:eastAsia="MS Gothic" w:hAnsi="Century Gothic" w:cs="Arial"/>
      <w:color w:val="auto"/>
      <w:sz w:val="36"/>
      <w:szCs w:val="36"/>
      <w:bdr w:val="none" w:sz="0" w:space="0" w:color="auto" w:frame="1"/>
      <w:lang w:eastAsia="en-GB"/>
    </w:rPr>
  </w:style>
  <w:style w:type="character" w:customStyle="1" w:styleId="Title1Char">
    <w:name w:val="Title 1 Char"/>
    <w:link w:val="Title1"/>
    <w:rsid w:val="00AD0F8B"/>
    <w:rPr>
      <w:rFonts w:ascii="Century Gothic" w:eastAsia="MS Gothic" w:hAnsi="Century Gothic" w:cs="Arial"/>
      <w:b/>
      <w:bCs/>
      <w:sz w:val="36"/>
      <w:szCs w:val="36"/>
      <w:bdr w:val="none" w:sz="0" w:space="0" w:color="auto" w:frame="1"/>
      <w:lang w:eastAsia="en-GB"/>
    </w:rPr>
  </w:style>
  <w:style w:type="character" w:customStyle="1" w:styleId="Heading1Char">
    <w:name w:val="Heading 1 Char"/>
    <w:aliases w:val="TSB Headings Char"/>
    <w:basedOn w:val="DefaultParagraphFont"/>
    <w:link w:val="Heading1"/>
    <w:uiPriority w:val="9"/>
    <w:rsid w:val="00553A2B"/>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697F4B"/>
    <w:rPr>
      <w:rFonts w:asciiTheme="majorHAnsi" w:eastAsiaTheme="majorEastAsia" w:hAnsiTheme="majorHAnsi" w:cstheme="majorBidi"/>
      <w:b/>
      <w:bCs/>
      <w:color w:val="4472C4" w:themeColor="accent1"/>
      <w:sz w:val="26"/>
      <w:szCs w:val="26"/>
    </w:rPr>
  </w:style>
  <w:style w:type="paragraph" w:styleId="ListParagraph">
    <w:name w:val="List Paragraph"/>
    <w:basedOn w:val="Normal"/>
    <w:link w:val="ListParagraphChar"/>
    <w:uiPriority w:val="34"/>
    <w:qFormat/>
    <w:rsid w:val="00697F4B"/>
    <w:pPr>
      <w:spacing w:after="200" w:line="276" w:lineRule="auto"/>
      <w:ind w:left="720"/>
      <w:contextualSpacing/>
    </w:pPr>
    <w:rPr>
      <w:sz w:val="22"/>
      <w:szCs w:val="22"/>
    </w:rPr>
  </w:style>
  <w:style w:type="character" w:customStyle="1" w:styleId="ListParagraphChar">
    <w:name w:val="List Paragraph Char"/>
    <w:basedOn w:val="DefaultParagraphFont"/>
    <w:link w:val="ListParagraph"/>
    <w:uiPriority w:val="34"/>
    <w:rsid w:val="00697F4B"/>
    <w:rPr>
      <w:sz w:val="22"/>
      <w:szCs w:val="22"/>
    </w:rPr>
  </w:style>
  <w:style w:type="table" w:styleId="TableGrid">
    <w:name w:val="Table Grid"/>
    <w:basedOn w:val="TableNormal"/>
    <w:uiPriority w:val="59"/>
    <w:rsid w:val="00697F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7F4B"/>
    <w:rPr>
      <w:color w:val="0000FF"/>
      <w:u w:val="single"/>
    </w:rPr>
  </w:style>
  <w:style w:type="numbering" w:customStyle="1" w:styleId="Style1">
    <w:name w:val="Style1"/>
    <w:basedOn w:val="NoList"/>
    <w:uiPriority w:val="99"/>
    <w:rsid w:val="00697F4B"/>
    <w:pPr>
      <w:numPr>
        <w:numId w:val="1"/>
      </w:numPr>
    </w:pPr>
  </w:style>
  <w:style w:type="paragraph" w:customStyle="1" w:styleId="TSB-Level1Numbers">
    <w:name w:val="TSB - Level 1 Numbers"/>
    <w:basedOn w:val="Heading1"/>
    <w:link w:val="TSB-Level1NumbersChar"/>
    <w:qFormat/>
    <w:rsid w:val="00697F4B"/>
    <w:pPr>
      <w:keepNext w:val="0"/>
      <w:keepLines w:val="0"/>
      <w:spacing w:before="0" w:after="200" w:line="276" w:lineRule="auto"/>
      <w:ind w:left="1480" w:hanging="482"/>
      <w:jc w:val="both"/>
    </w:pPr>
    <w:rPr>
      <w:rFonts w:eastAsiaTheme="minorHAnsi" w:cstheme="minorHAnsi"/>
      <w:b w:val="0"/>
      <w:bCs w:val="0"/>
      <w:color w:val="auto"/>
      <w:sz w:val="22"/>
      <w:szCs w:val="32"/>
    </w:rPr>
  </w:style>
  <w:style w:type="paragraph" w:customStyle="1" w:styleId="TSB-Level2Numbers">
    <w:name w:val="TSB - Level 2 Numbers"/>
    <w:basedOn w:val="TSB-Level1Numbers"/>
    <w:autoRedefine/>
    <w:qFormat/>
    <w:rsid w:val="00697F4B"/>
    <w:pPr>
      <w:tabs>
        <w:tab w:val="num" w:pos="360"/>
      </w:tabs>
      <w:ind w:left="2223" w:hanging="998"/>
    </w:pPr>
  </w:style>
  <w:style w:type="character" w:customStyle="1" w:styleId="TSB-Level1NumbersChar">
    <w:name w:val="TSB - Level 1 Numbers Char"/>
    <w:basedOn w:val="DefaultParagraphFont"/>
    <w:link w:val="TSB-Level1Numbers"/>
    <w:rsid w:val="00697F4B"/>
    <w:rPr>
      <w:rFonts w:asciiTheme="majorHAnsi" w:hAnsiTheme="majorHAnsi" w:cstheme="minorHAnsi"/>
      <w:sz w:val="22"/>
      <w:szCs w:val="32"/>
    </w:rPr>
  </w:style>
  <w:style w:type="paragraph" w:customStyle="1" w:styleId="PolicyBullets">
    <w:name w:val="Policy Bullets"/>
    <w:basedOn w:val="ListParagraph"/>
    <w:qFormat/>
    <w:rsid w:val="00697F4B"/>
    <w:pPr>
      <w:numPr>
        <w:numId w:val="2"/>
      </w:numPr>
      <w:spacing w:after="0"/>
    </w:pPr>
  </w:style>
  <w:style w:type="paragraph" w:customStyle="1" w:styleId="TSB-PolicyBullets">
    <w:name w:val="TSB - Policy Bullets"/>
    <w:basedOn w:val="ListParagraph"/>
    <w:link w:val="TSB-PolicyBulletsChar"/>
    <w:autoRedefine/>
    <w:qFormat/>
    <w:rsid w:val="0026452D"/>
    <w:pPr>
      <w:numPr>
        <w:numId w:val="3"/>
      </w:numPr>
      <w:spacing w:before="200"/>
      <w:ind w:left="1134" w:hanging="425"/>
      <w:jc w:val="both"/>
    </w:pPr>
    <w:rPr>
      <w:rFonts w:ascii="Arial" w:hAnsi="Arial" w:cs="Arial"/>
    </w:rPr>
  </w:style>
  <w:style w:type="character" w:customStyle="1" w:styleId="TSB-PolicyBulletsChar">
    <w:name w:val="TSB - Policy Bullets Char"/>
    <w:basedOn w:val="DefaultParagraphFont"/>
    <w:link w:val="TSB-PolicyBullets"/>
    <w:rsid w:val="0026452D"/>
    <w:rPr>
      <w:rFonts w:ascii="Arial" w:hAnsi="Arial" w:cs="Arial"/>
      <w:sz w:val="22"/>
      <w:szCs w:val="22"/>
    </w:rPr>
  </w:style>
  <w:style w:type="paragraph" w:styleId="TOC1">
    <w:name w:val="toc 1"/>
    <w:basedOn w:val="Normal"/>
    <w:next w:val="Normal"/>
    <w:autoRedefine/>
    <w:uiPriority w:val="39"/>
    <w:unhideWhenUsed/>
    <w:rsid w:val="00600AD5"/>
    <w:pPr>
      <w:tabs>
        <w:tab w:val="right" w:leader="dot" w:pos="9010"/>
      </w:tabs>
      <w:spacing w:after="100"/>
      <w:jc w:val="center"/>
    </w:pPr>
    <w:rPr>
      <w:rFonts w:ascii="Arial" w:hAnsi="Arial" w:cs="Arial"/>
      <w:noProof/>
      <w:sz w:val="22"/>
      <w:szCs w:val="22"/>
      <w:lang w:eastAsia="en-GB"/>
    </w:rPr>
  </w:style>
  <w:style w:type="paragraph" w:styleId="TOC2">
    <w:name w:val="toc 2"/>
    <w:basedOn w:val="Normal"/>
    <w:next w:val="Normal"/>
    <w:autoRedefine/>
    <w:uiPriority w:val="39"/>
    <w:unhideWhenUsed/>
    <w:rsid w:val="00EC0A70"/>
    <w:pPr>
      <w:tabs>
        <w:tab w:val="right" w:leader="dot" w:pos="9010"/>
      </w:tabs>
      <w:spacing w:after="100"/>
      <w:ind w:left="240"/>
    </w:pPr>
    <w:rPr>
      <w:rFonts w:ascii="Arial" w:hAnsi="Arial" w:cs="Arial"/>
      <w:noProof/>
      <w:sz w:val="22"/>
      <w:szCs w:val="22"/>
    </w:rPr>
  </w:style>
  <w:style w:type="paragraph" w:customStyle="1" w:styleId="Default">
    <w:name w:val="Default"/>
    <w:rsid w:val="00C35F28"/>
    <w:pPr>
      <w:autoSpaceDE w:val="0"/>
      <w:autoSpaceDN w:val="0"/>
      <w:adjustRightInd w:val="0"/>
    </w:pPr>
    <w:rPr>
      <w:rFonts w:ascii="Calibri" w:hAnsi="Calibri" w:cs="Calibri"/>
      <w:color w:val="000000"/>
    </w:rPr>
  </w:style>
  <w:style w:type="paragraph" w:customStyle="1" w:styleId="1bodycopy10pt">
    <w:name w:val="1 body copy 10pt"/>
    <w:basedOn w:val="Normal"/>
    <w:link w:val="1bodycopy10ptChar"/>
    <w:qFormat/>
    <w:rsid w:val="00C35F28"/>
    <w:pPr>
      <w:spacing w:after="120"/>
    </w:pPr>
    <w:rPr>
      <w:rFonts w:ascii="Arial" w:eastAsia="MS Mincho" w:hAnsi="Arial" w:cs="Times New Roman"/>
      <w:sz w:val="20"/>
      <w:lang w:val="en-US"/>
    </w:rPr>
  </w:style>
  <w:style w:type="character" w:customStyle="1" w:styleId="1bodycopy10ptChar">
    <w:name w:val="1 body copy 10pt Char"/>
    <w:link w:val="1bodycopy10pt"/>
    <w:rsid w:val="00C35F28"/>
    <w:rPr>
      <w:rFonts w:ascii="Arial" w:eastAsia="MS Mincho" w:hAnsi="Arial" w:cs="Times New Roman"/>
      <w:sz w:val="20"/>
      <w:lang w:val="en-US"/>
    </w:rPr>
  </w:style>
  <w:style w:type="table" w:customStyle="1" w:styleId="TableGrid1">
    <w:name w:val="Table Grid1"/>
    <w:basedOn w:val="TableNormal"/>
    <w:next w:val="TableGrid"/>
    <w:uiPriority w:val="59"/>
    <w:rsid w:val="00C35F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BB5"/>
    <w:rPr>
      <w:rFonts w:ascii="Tahoma" w:hAnsi="Tahoma" w:cs="Tahoma"/>
      <w:sz w:val="16"/>
      <w:szCs w:val="16"/>
    </w:rPr>
  </w:style>
  <w:style w:type="character" w:customStyle="1" w:styleId="BalloonTextChar">
    <w:name w:val="Balloon Text Char"/>
    <w:basedOn w:val="DefaultParagraphFont"/>
    <w:link w:val="BalloonText"/>
    <w:uiPriority w:val="99"/>
    <w:semiHidden/>
    <w:rsid w:val="00855BB5"/>
    <w:rPr>
      <w:rFonts w:ascii="Tahoma" w:hAnsi="Tahoma" w:cs="Tahoma"/>
      <w:sz w:val="16"/>
      <w:szCs w:val="16"/>
    </w:rPr>
  </w:style>
  <w:style w:type="character" w:styleId="FollowedHyperlink">
    <w:name w:val="FollowedHyperlink"/>
    <w:basedOn w:val="DefaultParagraphFont"/>
    <w:uiPriority w:val="99"/>
    <w:semiHidden/>
    <w:unhideWhenUsed/>
    <w:rsid w:val="000F775D"/>
    <w:rPr>
      <w:color w:val="954F72" w:themeColor="followedHyperlink"/>
      <w:u w:val="single"/>
    </w:rPr>
  </w:style>
  <w:style w:type="paragraph" w:styleId="TOC3">
    <w:name w:val="toc 3"/>
    <w:basedOn w:val="Normal"/>
    <w:next w:val="Normal"/>
    <w:autoRedefine/>
    <w:uiPriority w:val="39"/>
    <w:unhideWhenUsed/>
    <w:rsid w:val="00DF1065"/>
    <w:pPr>
      <w:spacing w:after="100" w:line="276" w:lineRule="auto"/>
      <w:ind w:left="440"/>
    </w:pPr>
    <w:rPr>
      <w:rFonts w:eastAsiaTheme="minorEastAsia"/>
      <w:sz w:val="22"/>
      <w:szCs w:val="22"/>
      <w:lang w:eastAsia="en-GB"/>
    </w:rPr>
  </w:style>
  <w:style w:type="paragraph" w:styleId="TOC4">
    <w:name w:val="toc 4"/>
    <w:basedOn w:val="Normal"/>
    <w:next w:val="Normal"/>
    <w:autoRedefine/>
    <w:uiPriority w:val="39"/>
    <w:unhideWhenUsed/>
    <w:rsid w:val="00DF1065"/>
    <w:pPr>
      <w:spacing w:after="100" w:line="276" w:lineRule="auto"/>
      <w:ind w:left="660"/>
    </w:pPr>
    <w:rPr>
      <w:rFonts w:eastAsiaTheme="minorEastAsia"/>
      <w:sz w:val="22"/>
      <w:szCs w:val="22"/>
      <w:lang w:eastAsia="en-GB"/>
    </w:rPr>
  </w:style>
  <w:style w:type="paragraph" w:styleId="TOC5">
    <w:name w:val="toc 5"/>
    <w:basedOn w:val="Normal"/>
    <w:next w:val="Normal"/>
    <w:autoRedefine/>
    <w:uiPriority w:val="39"/>
    <w:unhideWhenUsed/>
    <w:rsid w:val="00DF1065"/>
    <w:pPr>
      <w:spacing w:after="100" w:line="276" w:lineRule="auto"/>
      <w:ind w:left="880"/>
    </w:pPr>
    <w:rPr>
      <w:rFonts w:eastAsiaTheme="minorEastAsia"/>
      <w:sz w:val="22"/>
      <w:szCs w:val="22"/>
      <w:lang w:eastAsia="en-GB"/>
    </w:rPr>
  </w:style>
  <w:style w:type="paragraph" w:styleId="TOC6">
    <w:name w:val="toc 6"/>
    <w:basedOn w:val="Normal"/>
    <w:next w:val="Normal"/>
    <w:autoRedefine/>
    <w:uiPriority w:val="39"/>
    <w:unhideWhenUsed/>
    <w:rsid w:val="00DF1065"/>
    <w:pPr>
      <w:spacing w:after="100" w:line="276" w:lineRule="auto"/>
      <w:ind w:left="1100"/>
    </w:pPr>
    <w:rPr>
      <w:rFonts w:eastAsiaTheme="minorEastAsia"/>
      <w:sz w:val="22"/>
      <w:szCs w:val="22"/>
      <w:lang w:eastAsia="en-GB"/>
    </w:rPr>
  </w:style>
  <w:style w:type="paragraph" w:styleId="TOC7">
    <w:name w:val="toc 7"/>
    <w:basedOn w:val="Normal"/>
    <w:next w:val="Normal"/>
    <w:autoRedefine/>
    <w:uiPriority w:val="39"/>
    <w:unhideWhenUsed/>
    <w:rsid w:val="00DF1065"/>
    <w:pPr>
      <w:spacing w:after="100" w:line="276" w:lineRule="auto"/>
      <w:ind w:left="1320"/>
    </w:pPr>
    <w:rPr>
      <w:rFonts w:eastAsiaTheme="minorEastAsia"/>
      <w:sz w:val="22"/>
      <w:szCs w:val="22"/>
      <w:lang w:eastAsia="en-GB"/>
    </w:rPr>
  </w:style>
  <w:style w:type="paragraph" w:styleId="TOC8">
    <w:name w:val="toc 8"/>
    <w:basedOn w:val="Normal"/>
    <w:next w:val="Normal"/>
    <w:autoRedefine/>
    <w:uiPriority w:val="39"/>
    <w:unhideWhenUsed/>
    <w:rsid w:val="00DF1065"/>
    <w:pPr>
      <w:spacing w:after="100" w:line="276" w:lineRule="auto"/>
      <w:ind w:left="1540"/>
    </w:pPr>
    <w:rPr>
      <w:rFonts w:eastAsiaTheme="minorEastAsia"/>
      <w:sz w:val="22"/>
      <w:szCs w:val="22"/>
      <w:lang w:eastAsia="en-GB"/>
    </w:rPr>
  </w:style>
  <w:style w:type="paragraph" w:styleId="TOC9">
    <w:name w:val="toc 9"/>
    <w:basedOn w:val="Normal"/>
    <w:next w:val="Normal"/>
    <w:autoRedefine/>
    <w:uiPriority w:val="39"/>
    <w:unhideWhenUsed/>
    <w:rsid w:val="00DF1065"/>
    <w:pPr>
      <w:spacing w:after="100" w:line="276" w:lineRule="auto"/>
      <w:ind w:left="1760"/>
    </w:pPr>
    <w:rPr>
      <w:rFonts w:eastAsiaTheme="minorEastAsia"/>
      <w:sz w:val="22"/>
      <w:szCs w:val="22"/>
      <w:lang w:eastAsia="en-GB"/>
    </w:rPr>
  </w:style>
  <w:style w:type="character" w:customStyle="1" w:styleId="Heading3Char">
    <w:name w:val="Heading 3 Char"/>
    <w:basedOn w:val="DefaultParagraphFont"/>
    <w:link w:val="Heading3"/>
    <w:uiPriority w:val="9"/>
    <w:rsid w:val="007D4D0D"/>
    <w:rPr>
      <w:rFonts w:asciiTheme="majorHAnsi" w:eastAsiaTheme="majorEastAsia" w:hAnsiTheme="majorHAnsi" w:cstheme="majorBidi"/>
      <w:b/>
      <w:bCs/>
      <w:color w:val="4472C4" w:themeColor="accent1"/>
    </w:rPr>
  </w:style>
  <w:style w:type="character" w:styleId="CommentReference">
    <w:name w:val="annotation reference"/>
    <w:basedOn w:val="DefaultParagraphFont"/>
    <w:uiPriority w:val="99"/>
    <w:semiHidden/>
    <w:unhideWhenUsed/>
    <w:rsid w:val="00803161"/>
    <w:rPr>
      <w:sz w:val="16"/>
      <w:szCs w:val="16"/>
    </w:rPr>
  </w:style>
  <w:style w:type="paragraph" w:styleId="CommentText">
    <w:name w:val="annotation text"/>
    <w:basedOn w:val="Normal"/>
    <w:link w:val="CommentTextChar"/>
    <w:uiPriority w:val="99"/>
    <w:semiHidden/>
    <w:unhideWhenUsed/>
    <w:rsid w:val="00803161"/>
    <w:rPr>
      <w:sz w:val="20"/>
      <w:szCs w:val="20"/>
    </w:rPr>
  </w:style>
  <w:style w:type="character" w:customStyle="1" w:styleId="CommentTextChar">
    <w:name w:val="Comment Text Char"/>
    <w:basedOn w:val="DefaultParagraphFont"/>
    <w:link w:val="CommentText"/>
    <w:uiPriority w:val="99"/>
    <w:semiHidden/>
    <w:rsid w:val="00803161"/>
    <w:rPr>
      <w:sz w:val="20"/>
      <w:szCs w:val="20"/>
    </w:rPr>
  </w:style>
  <w:style w:type="paragraph" w:styleId="CommentSubject">
    <w:name w:val="annotation subject"/>
    <w:basedOn w:val="CommentText"/>
    <w:next w:val="CommentText"/>
    <w:link w:val="CommentSubjectChar"/>
    <w:uiPriority w:val="99"/>
    <w:semiHidden/>
    <w:unhideWhenUsed/>
    <w:rsid w:val="00803161"/>
    <w:rPr>
      <w:b/>
      <w:bCs/>
    </w:rPr>
  </w:style>
  <w:style w:type="character" w:customStyle="1" w:styleId="CommentSubjectChar">
    <w:name w:val="Comment Subject Char"/>
    <w:basedOn w:val="CommentTextChar"/>
    <w:link w:val="CommentSubject"/>
    <w:uiPriority w:val="99"/>
    <w:semiHidden/>
    <w:rsid w:val="00803161"/>
    <w:rPr>
      <w:b/>
      <w:bCs/>
      <w:sz w:val="20"/>
      <w:szCs w:val="20"/>
    </w:rPr>
  </w:style>
  <w:style w:type="character" w:styleId="Strong">
    <w:name w:val="Strong"/>
    <w:basedOn w:val="DefaultParagraphFont"/>
    <w:uiPriority w:val="22"/>
    <w:qFormat/>
    <w:rsid w:val="00FF0150"/>
    <w:rPr>
      <w:b/>
      <w:bCs/>
    </w:rPr>
  </w:style>
  <w:style w:type="paragraph" w:styleId="Title">
    <w:name w:val="Title"/>
    <w:basedOn w:val="Normal"/>
    <w:next w:val="Normal"/>
    <w:link w:val="TitleChar"/>
    <w:uiPriority w:val="10"/>
    <w:qFormat/>
    <w:rsid w:val="00600AD5"/>
    <w:pPr>
      <w:spacing w:before="240" w:after="60" w:line="276" w:lineRule="auto"/>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uiPriority w:val="10"/>
    <w:rsid w:val="00600AD5"/>
    <w:rPr>
      <w:rFonts w:ascii="Calibri" w:eastAsia="MS Gothic" w:hAnsi="Calibri" w:cs="Times New Roman"/>
      <w:b/>
      <w:bCs/>
      <w:kern w:val="28"/>
      <w:sz w:val="32"/>
      <w:szCs w:val="32"/>
    </w:rPr>
  </w:style>
  <w:style w:type="paragraph" w:styleId="Revision">
    <w:name w:val="Revision"/>
    <w:hidden/>
    <w:uiPriority w:val="99"/>
    <w:semiHidden/>
    <w:rsid w:val="0009105F"/>
  </w:style>
  <w:style w:type="paragraph" w:styleId="BodyText">
    <w:name w:val="Body Text"/>
    <w:basedOn w:val="Normal"/>
    <w:link w:val="BodyTextChar"/>
    <w:rsid w:val="00447D0A"/>
    <w:rPr>
      <w:rFonts w:ascii="Arial" w:eastAsia="Times New Roman" w:hAnsi="Arial" w:cs="Arial"/>
      <w:b/>
      <w:bCs/>
      <w:sz w:val="22"/>
      <w:szCs w:val="20"/>
    </w:rPr>
  </w:style>
  <w:style w:type="character" w:customStyle="1" w:styleId="BodyTextChar">
    <w:name w:val="Body Text Char"/>
    <w:basedOn w:val="DefaultParagraphFont"/>
    <w:link w:val="BodyText"/>
    <w:rsid w:val="00447D0A"/>
    <w:rPr>
      <w:rFonts w:ascii="Arial" w:eastAsia="Times New Roman" w:hAnsi="Arial" w:cs="Arial"/>
      <w:b/>
      <w:bCs/>
      <w:sz w:val="22"/>
      <w:szCs w:val="20"/>
    </w:rPr>
  </w:style>
  <w:style w:type="paragraph" w:styleId="BodyText2">
    <w:name w:val="Body Text 2"/>
    <w:basedOn w:val="Normal"/>
    <w:link w:val="BodyText2Char"/>
    <w:rsid w:val="00447D0A"/>
    <w:rPr>
      <w:rFonts w:ascii="Arial" w:eastAsia="Times New Roman" w:hAnsi="Arial" w:cs="Arial"/>
      <w:i/>
      <w:iCs/>
      <w:sz w:val="22"/>
      <w:szCs w:val="20"/>
    </w:rPr>
  </w:style>
  <w:style w:type="character" w:customStyle="1" w:styleId="BodyText2Char">
    <w:name w:val="Body Text 2 Char"/>
    <w:basedOn w:val="DefaultParagraphFont"/>
    <w:link w:val="BodyText2"/>
    <w:rsid w:val="00447D0A"/>
    <w:rPr>
      <w:rFonts w:ascii="Arial" w:eastAsia="Times New Roman" w:hAnsi="Arial" w:cs="Arial"/>
      <w:i/>
      <w:iCs/>
      <w:sz w:val="22"/>
      <w:szCs w:val="20"/>
    </w:rPr>
  </w:style>
  <w:style w:type="paragraph" w:styleId="TOCHeading">
    <w:name w:val="TOC Heading"/>
    <w:basedOn w:val="Heading1"/>
    <w:next w:val="Normal"/>
    <w:uiPriority w:val="39"/>
    <w:semiHidden/>
    <w:unhideWhenUsed/>
    <w:qFormat/>
    <w:rsid w:val="0068286F"/>
    <w:pPr>
      <w:spacing w:before="240"/>
      <w:outlineLvl w:val="9"/>
    </w:pPr>
    <w:rPr>
      <w:b w:val="0"/>
      <w:bCs w:val="0"/>
      <w:sz w:val="32"/>
      <w:szCs w:val="32"/>
    </w:rPr>
  </w:style>
  <w:style w:type="paragraph" w:customStyle="1" w:styleId="4Bulletedcopyblue">
    <w:name w:val="4 Bulleted copy blue"/>
    <w:basedOn w:val="Normal"/>
    <w:qFormat/>
    <w:rsid w:val="0068286F"/>
    <w:pPr>
      <w:numPr>
        <w:numId w:val="14"/>
      </w:numPr>
      <w:spacing w:after="120"/>
    </w:pPr>
    <w:rPr>
      <w:rFonts w:ascii="Arial" w:eastAsia="MS Mincho" w:hAnsi="Arial" w:cs="Arial"/>
      <w:sz w:val="20"/>
      <w:szCs w:val="20"/>
      <w:lang w:val="en-US"/>
    </w:rPr>
  </w:style>
  <w:style w:type="character" w:customStyle="1" w:styleId="Subhead2Char">
    <w:name w:val="Subhead 2 Char"/>
    <w:link w:val="Subhead2"/>
    <w:locked/>
    <w:rsid w:val="0068286F"/>
    <w:rPr>
      <w:rFonts w:ascii="MS Mincho" w:eastAsia="MS Mincho" w:hAnsi="MS Mincho"/>
      <w:b/>
      <w:color w:val="12263F"/>
      <w:lang w:val="en-US"/>
    </w:rPr>
  </w:style>
  <w:style w:type="paragraph" w:customStyle="1" w:styleId="Subhead2">
    <w:name w:val="Subhead 2"/>
    <w:basedOn w:val="1bodycopy10pt"/>
    <w:next w:val="1bodycopy10pt"/>
    <w:link w:val="Subhead2Char"/>
    <w:qFormat/>
    <w:rsid w:val="0068286F"/>
    <w:pPr>
      <w:spacing w:before="240"/>
    </w:pPr>
    <w:rPr>
      <w:rFonts w:ascii="MS Mincho" w:hAnsi="MS Mincho" w:cstheme="minorBidi"/>
      <w:b/>
      <w:color w:val="12263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5894">
      <w:bodyDiv w:val="1"/>
      <w:marLeft w:val="0"/>
      <w:marRight w:val="0"/>
      <w:marTop w:val="0"/>
      <w:marBottom w:val="0"/>
      <w:divBdr>
        <w:top w:val="none" w:sz="0" w:space="0" w:color="auto"/>
        <w:left w:val="none" w:sz="0" w:space="0" w:color="auto"/>
        <w:bottom w:val="none" w:sz="0" w:space="0" w:color="auto"/>
        <w:right w:val="none" w:sz="0" w:space="0" w:color="auto"/>
      </w:divBdr>
    </w:div>
    <w:div w:id="843784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file:///C:\Users\Matt%20Fisher\Downloads\Model_staff_code_of_conduct_-_August_2021.doc" TargetMode="External"/><Relationship Id="rId26" Type="http://schemas.openxmlformats.org/officeDocument/2006/relationships/hyperlink" Target="file:///C:\Users\Matt%20Fisher\Downloads\Model_staff_code_of_conduct_-_August_2021.doc" TargetMode="External"/><Relationship Id="rId3" Type="http://schemas.openxmlformats.org/officeDocument/2006/relationships/customXml" Target="../customXml/item3.xml"/><Relationship Id="rId21" Type="http://schemas.openxmlformats.org/officeDocument/2006/relationships/hyperlink" Target="file:///C:\Users\Matt%20Fisher\Downloads\Model_staff_code_of_conduct_-_August_2021.doc"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file:///C:\Users\Matt%20Fisher\Downloads\Model_staff_code_of_conduct_-_August_2021.doc" TargetMode="External"/><Relationship Id="rId25" Type="http://schemas.openxmlformats.org/officeDocument/2006/relationships/hyperlink" Target="file:///C:\Users\Matt%20Fisher\Downloads\Model_staff_code_of_conduct_-_August_2021.doc"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Matt%20Fisher\Downloads\Model_staff_code_of_conduct_-_August_2021.doc" TargetMode="External"/><Relationship Id="rId20" Type="http://schemas.openxmlformats.org/officeDocument/2006/relationships/hyperlink" Target="file:///C:\Users\Matt%20Fisher\Downloads\Model_staff_code_of_conduct_-_August_2021.doc" TargetMode="External"/><Relationship Id="rId29" Type="http://schemas.openxmlformats.org/officeDocument/2006/relationships/hyperlink" Target="https://www.gov.uk/government/publications/teachers-standard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file:///C:\Users\Matt%20Fisher\Downloads\Model_staff_code_of_conduct_-_August_2021.doc"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file:///C:\Users\Matt%20Fisher\Downloads\Model_staff_code_of_conduct_-_August_2021.doc" TargetMode="External"/><Relationship Id="rId28" Type="http://schemas.openxmlformats.org/officeDocument/2006/relationships/hyperlink" Target="file:///C:\Users\Matt%20Fisher\Downloads\Model_staff_code_of_conduct_-_August_2021.doc" TargetMode="External"/><Relationship Id="rId10" Type="http://schemas.openxmlformats.org/officeDocument/2006/relationships/styles" Target="styles.xml"/><Relationship Id="rId19" Type="http://schemas.openxmlformats.org/officeDocument/2006/relationships/hyperlink" Target="file:///C:\Users\Matt%20Fisher\Downloads\Model_staff_code_of_conduct_-_August_2021.doc" TargetMode="External"/><Relationship Id="rId31" Type="http://schemas.openxmlformats.org/officeDocument/2006/relationships/hyperlink" Target="https://www.gov.uk/government/publications/keeping-children-safe-in-education--2"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file:///C:\Users\Matt%20Fisher\Downloads\Model_staff_code_of_conduct_-_August_2021.doc" TargetMode="External"/><Relationship Id="rId27" Type="http://schemas.openxmlformats.org/officeDocument/2006/relationships/hyperlink" Target="file:///C:\Users\Matt%20Fisher\Downloads\Model_staff_code_of_conduct_-_August_2021.doc" TargetMode="External"/><Relationship Id="rId30" Type="http://schemas.openxmlformats.org/officeDocument/2006/relationships/hyperlink" Target="http://www.legislation.gov.uk/uksi/2009/2680/contents/made" TargetMode="External"/><Relationship Id="rId8" Type="http://schemas.openxmlformats.org/officeDocument/2006/relationships/customXml" Target="../customXml/item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rporate" ma:contentTypeID="0x01010035C89CCD2483A2479FECC59E2E56452D008F12DF4C40F72C4BA6DDB8B7705EFDBF" ma:contentTypeVersion="15" ma:contentTypeDescription="" ma:contentTypeScope="" ma:versionID="df010a043d76ecf5887923e6572bbd26">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617a73acb713863b2a386f3e34aea2a3"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readOnly="false"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False</openByDefault>
  <xsnScope>http://uat-cthub</xsnScope>
</customXsn>
</file>

<file path=customXml/item4.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08cff42a-cc6b-43bb-b1be-5cd8afa74078">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c5b40af2-a7a6-4ee3-a021-5dc49fbb974f"/>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68e5df3-cb6d-43a2-bb19-51fc820bbd26" ContentTypeId="0x01010035C89CCD2483A2479FECC59E2E56452D"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638553eefd44050b6b6e45ef74c803c xmlns="db58f876-95e0-49c6-91d0-8e7480b07923">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05e63c81-95b9-45a0-a9c9-9bc316784073</TermId>
        </TermInfo>
      </Terms>
    </p638553eefd44050b6b6e45ef74c803c>
    <SetDocumentType xmlns="db58f876-95e0-49c6-91d0-8e7480b07923">Template|5b55295d-95c0-4df7-abd4-7cba1d77391c</SetDocumentType>
    <TaxCatchAll xmlns="202bf5da-38b9-4488-a525-8567ad9ffa60">
      <Value>666</Value>
      <Value>708</Value>
      <Value>64</Value>
      <Value>81</Value>
      <Value>3</Value>
      <Value>1</Value>
      <Value>2</Value>
      <Value>484</Value>
      <Value>483</Value>
    </TaxCatchAll>
    <ReviewersEmail xmlns="db58f876-95e0-49c6-91d0-8e7480b07923">
      <UserInfo>
        <DisplayName>Jayne Surman</DisplayName>
        <AccountId>518</AccountId>
        <AccountType/>
      </UserInfo>
    </ReviewersEmail>
    <p74728458d774d52933435494d1025d8 xmlns="db58f876-95e0-49c6-91d0-8e7480b0792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f4583307-def8-4647-b7db-2a1d8f1f5719</TermId>
        </TermInfo>
      </Terms>
    </p74728458d774d52933435494d1025d8>
    <WCC_x0020_Disposal_x0020_Date xmlns="db58f876-95e0-49c6-91d0-8e7480b07923">2023-03-05T00:00:00+00:00</WCC_x0020_Disposal_x0020_Date>
    <d95c383c9a774e2b9bd7fdb68c5e0fc7 xmlns="db58f876-95e0-49c6-91d0-8e7480b07923">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ae50136a-0dd2-4024-b418-b2091d7c47d2</TermId>
        </TermInfo>
      </Terms>
    </d95c383c9a774e2b9bd7fdb68c5e0fc7>
    <DocSetName xmlns="db58f876-95e0-49c6-91d0-8e7480b07923">Marketing and Communications Strategy</DocSetName>
    <Approver_x0028_s_x0029_ xmlns="db58f876-95e0-49c6-91d0-8e7480b07923">
      <UserInfo>
        <DisplayName/>
        <AccountId xsi:nil="true"/>
        <AccountType/>
      </UserInfo>
    </Approver_x0028_s_x0029_>
    <ReviewDate xmlns="db58f876-95e0-49c6-91d0-8e7480b07923">2016-03-13T00:00:00+00:00</ReviewDate>
    <eb17d457039448a19415618ca7d78093 xmlns="db58f876-95e0-49c6-91d0-8e7480b07923">
      <Terms xmlns="http://schemas.microsoft.com/office/infopath/2007/PartnerControls">
        <TermInfo xmlns="http://schemas.microsoft.com/office/infopath/2007/PartnerControls">
          <TermName xmlns="http://schemas.microsoft.com/office/infopath/2007/PartnerControls">Strategy</TermName>
          <TermId xmlns="http://schemas.microsoft.com/office/infopath/2007/PartnerControls">3841139b-55bf-4af8-bab3-5628a642f53f</TermId>
        </TermInfo>
        <TermInfo xmlns="http://schemas.microsoft.com/office/infopath/2007/PartnerControls">
          <TermName xmlns="http://schemas.microsoft.com/office/infopath/2007/PartnerControls">Communications</TermName>
          <TermId xmlns="http://schemas.microsoft.com/office/infopath/2007/PartnerControls">29298655-66c3-4c69-b7e6-4cc6d38ffdcc</TermId>
        </TermInfo>
        <TermInfo xmlns="http://schemas.microsoft.com/office/infopath/2007/PartnerControls">
          <TermName xmlns="http://schemas.microsoft.com/office/infopath/2007/PartnerControls">Marketing</TermName>
          <TermId xmlns="http://schemas.microsoft.com/office/infopath/2007/PartnerControls">3dff2d1d-4d85-404f-8045-b4120bbd07a7</TermId>
        </TermInfo>
      </Terms>
    </eb17d457039448a19415618ca7d78093>
    <kcda1755ffd5425aafc66d6689a5558d xmlns="202bf5da-38b9-4488-a525-8567ad9ffa60">
      <Terms xmlns="http://schemas.microsoft.com/office/infopath/2007/PartnerControls">
        <TermInfo xmlns="http://schemas.microsoft.com/office/infopath/2007/PartnerControls">
          <TermName xmlns="http://schemas.microsoft.com/office/infopath/2007/PartnerControls">Communications ＆ Marketing</TermName>
          <TermId xmlns="http://schemas.microsoft.com/office/infopath/2007/PartnerControls">4e10c5e4-24a4-4ba5-b323-4826dc3475ec</TermId>
        </TermInfo>
      </Terms>
    </kcda1755ffd5425aafc66d6689a5558d>
    <o59add4030c047c89bd5998caae9662d xmlns="db58f876-95e0-49c6-91d0-8e7480b0792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5b55295d-95c0-4df7-abd4-7cba1d77391c</TermId>
        </TermInfo>
      </Terms>
    </o59add4030c047c89bd5998caae9662d>
    <kf4ca89d09f0480889ccabff7fc6ee9b xmlns="db58f876-95e0-49c6-91d0-8e7480b07923">
      <Terms xmlns="http://schemas.microsoft.com/office/infopath/2007/PartnerControls">
        <TermInfo xmlns="http://schemas.microsoft.com/office/infopath/2007/PartnerControls">
          <TermName xmlns="http://schemas.microsoft.com/office/infopath/2007/PartnerControls">Communications ＆ Marketing</TermName>
          <TermId xmlns="http://schemas.microsoft.com/office/infopath/2007/PartnerControls">4e10c5e4-24a4-4ba5-b323-4826dc3475ec</TermId>
        </TermInfo>
      </Terms>
    </kf4ca89d09f0480889ccabff7fc6ee9b>
    <DocumentStatus xmlns="db58f876-95e0-49c6-91d0-8e7480b07923">Active</DocumentStatus>
    <RetentionStarts xmlns="db58f876-95e0-49c6-91d0-8e7480b07923">2019-03-05T00:00:00+00:00</RetentionStarts>
    <_dlc_DocId xmlns="202bf5da-38b9-4488-a525-8567ad9ffa60">WCCC-1068-1015</_dlc_DocId>
    <_dlc_DocIdUrl xmlns="202bf5da-38b9-4488-a525-8567ad9ffa60">
      <Url>http://edrm/CM/_layouts/DocIdRedir.aspx?ID=WCCC-1068-1015</Url>
      <Description>WCCC-1068-1015</Description>
    </_dlc_DocIdUrl>
    <_dlc_ExpireDateSaved xmlns="http://schemas.microsoft.com/sharepoint/v3" xsi:nil="true"/>
    <_dlc_ExpireDate xmlns="http://schemas.microsoft.com/sharepoint/v3">2023-03-05T00:00:00+00:00</_dlc_ExpireDate>
  </documentManagement>
</p:properties>
</file>

<file path=customXml/itemProps1.xml><?xml version="1.0" encoding="utf-8"?>
<ds:datastoreItem xmlns:ds="http://schemas.openxmlformats.org/officeDocument/2006/customXml" ds:itemID="{7DEA2CBB-7E45-480D-B505-4985D21B4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C234D-04E8-4819-BB04-B679E8C6AA18}">
  <ds:schemaRefs>
    <ds:schemaRef ds:uri="http://schemas.openxmlformats.org/officeDocument/2006/bibliography"/>
  </ds:schemaRefs>
</ds:datastoreItem>
</file>

<file path=customXml/itemProps3.xml><?xml version="1.0" encoding="utf-8"?>
<ds:datastoreItem xmlns:ds="http://schemas.openxmlformats.org/officeDocument/2006/customXml" ds:itemID="{80ABE5F5-5571-4D7C-A789-6BB233185719}">
  <ds:schemaRefs>
    <ds:schemaRef ds:uri="http://schemas.microsoft.com/office/2006/metadata/customXsn"/>
  </ds:schemaRefs>
</ds:datastoreItem>
</file>

<file path=customXml/itemProps4.xml><?xml version="1.0" encoding="utf-8"?>
<ds:datastoreItem xmlns:ds="http://schemas.openxmlformats.org/officeDocument/2006/customXml" ds:itemID="{2E63DA53-F0FE-4496-A3BA-D2D623DB8C62}">
  <ds:schemaRefs>
    <ds:schemaRef ds:uri="office.server.policy"/>
  </ds:schemaRefs>
</ds:datastoreItem>
</file>

<file path=customXml/itemProps5.xml><?xml version="1.0" encoding="utf-8"?>
<ds:datastoreItem xmlns:ds="http://schemas.openxmlformats.org/officeDocument/2006/customXml" ds:itemID="{8F40823F-88A1-4A53-AA8F-B5F1D6F58735}">
  <ds:schemaRefs>
    <ds:schemaRef ds:uri="http://schemas.microsoft.com/sharepoint/events"/>
  </ds:schemaRefs>
</ds:datastoreItem>
</file>

<file path=customXml/itemProps6.xml><?xml version="1.0" encoding="utf-8"?>
<ds:datastoreItem xmlns:ds="http://schemas.openxmlformats.org/officeDocument/2006/customXml" ds:itemID="{6ADDF014-D284-4B1D-A150-7B2E92CE6119}">
  <ds:schemaRefs>
    <ds:schemaRef ds:uri="Microsoft.SharePoint.Taxonomy.ContentTypeSync"/>
  </ds:schemaRefs>
</ds:datastoreItem>
</file>

<file path=customXml/itemProps7.xml><?xml version="1.0" encoding="utf-8"?>
<ds:datastoreItem xmlns:ds="http://schemas.openxmlformats.org/officeDocument/2006/customXml" ds:itemID="{53B55928-8C38-4C33-8B8A-E8C0C72ECE19}">
  <ds:schemaRefs>
    <ds:schemaRef ds:uri="http://schemas.microsoft.com/sharepoint/v3/contenttype/forms"/>
  </ds:schemaRefs>
</ds:datastoreItem>
</file>

<file path=customXml/itemProps8.xml><?xml version="1.0" encoding="utf-8"?>
<ds:datastoreItem xmlns:ds="http://schemas.openxmlformats.org/officeDocument/2006/customXml" ds:itemID="{F2893322-DB82-4F8E-AB9F-2A4412F7F946}">
  <ds:schemaRefs>
    <ds:schemaRef ds:uri="http://schemas.microsoft.com/office/2006/metadata/properties"/>
    <ds:schemaRef ds:uri="http://schemas.microsoft.com/office/infopath/2007/PartnerControls"/>
    <ds:schemaRef ds:uri="db58f876-95e0-49c6-91d0-8e7480b07923"/>
    <ds:schemaRef ds:uri="202bf5da-38b9-4488-a525-8567ad9ffa6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WCC A4 temp Green</vt:lpstr>
    </vt:vector>
  </TitlesOfParts>
  <Company>Warwickshire County Council</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 A4 temp Green</dc:title>
  <dc:creator>Mike Jackson</dc:creator>
  <cp:lastModifiedBy>M Fisher MPS</cp:lastModifiedBy>
  <cp:revision>15</cp:revision>
  <cp:lastPrinted>2020-04-27T19:05:00Z</cp:lastPrinted>
  <dcterms:created xsi:type="dcterms:W3CDTF">2022-01-19T13:22:00Z</dcterms:created>
  <dcterms:modified xsi:type="dcterms:W3CDTF">2022-01-19T13:34:00Z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0x01010035C89CCD2483A2479FECC59E2E56452D008F12DF4C40F72C4BA6DDB8B7705EFDBF</vt:lpwstr>
  </property>
  <property fmtid="{D5CDD505-2E9C-101B-9397-08002B2CF9AE}" pid="3" name="WCCCoverage">
    <vt:lpwstr>2;#Warwickshire|ae50136a-0dd2-4024-b418-b2091d7c47d2</vt:lpwstr>
  </property>
  <property fmtid="{D5CDD505-2E9C-101B-9397-08002B2CF9AE}" pid="4" name="TeamOwner">
    <vt:lpwstr>708;#Communications ＆ Marketing|4e10c5e4-24a4-4ba5-b323-4826dc3475ec</vt:lpwstr>
  </property>
  <property fmtid="{D5CDD505-2E9C-101B-9397-08002B2CF9AE}" pid="5" name="WCCSubject">
    <vt:lpwstr>81;#Communications ＆ Marketing|4e10c5e4-24a4-4ba5-b323-4826dc3475ec</vt:lpwstr>
  </property>
  <property fmtid="{D5CDD505-2E9C-101B-9397-08002B2CF9AE}" pid="6" name="WCCKeywords">
    <vt:lpwstr>666;#Strategy|3841139b-55bf-4af8-bab3-5628a642f53f;#483;#Communications|29298655-66c3-4c69-b7e6-4cc6d38ffdcc;#484;#Marketing|3dff2d1d-4d85-404f-8045-b4120bbd07a7</vt:lpwstr>
  </property>
  <property fmtid="{D5CDD505-2E9C-101B-9397-08002B2CF9AE}" pid="7" name="_dlc_policyId">
    <vt:lpwstr>0x01010035C89CCD2483A2479FECC59E2E56452D00E53E4C0FE5E82A48A500E89033CFD0E8|-626270482</vt:lpwstr>
  </property>
  <property fmtid="{D5CDD505-2E9C-101B-9397-08002B2CF9AE}" pid="8"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9" name="ProtectiveMarking">
    <vt:lpwstr>1;#Public|05e63c81-95b9-45a0-a9c9-9bc316784073</vt:lpwstr>
  </property>
  <property fmtid="{D5CDD505-2E9C-101B-9397-08002B2CF9AE}" pid="10" name="WCCLanguage">
    <vt:lpwstr>3;#English|f4583307-def8-4647-b7db-2a1d8f1f5719</vt:lpwstr>
  </property>
  <property fmtid="{D5CDD505-2E9C-101B-9397-08002B2CF9AE}" pid="11" name="DocumentType">
    <vt:lpwstr>64;#Template|5b55295d-95c0-4df7-abd4-7cba1d77391c</vt:lpwstr>
  </property>
  <property fmtid="{D5CDD505-2E9C-101B-9397-08002B2CF9AE}" pid="12" name="_dlc_DocIdItemGuid">
    <vt:lpwstr>a9c99a68-c749-4b31-bf15-20a79d23d506</vt:lpwstr>
  </property>
  <property fmtid="{D5CDD505-2E9C-101B-9397-08002B2CF9AE}" pid="13" name="WorkflowChangePath">
    <vt:lpwstr>9600fa29-3ac2-4b36-809d-5c72a87a7fd1,5;9600fa29-3ac2-4b36-809d-5c72a87a7fd1,5;9600fa29-3ac2-4b36-809d-5c72a87a7fd1,6;9600fa29-3ac2-4b36-809d-5c72a87a7fd1,6;</vt:lpwstr>
  </property>
</Properties>
</file>