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92B7E" w14:textId="77777777" w:rsidR="001A3048" w:rsidRDefault="001A3048" w:rsidP="001A3048">
      <w:pPr>
        <w:pStyle w:val="Title"/>
        <w:spacing w:before="0" w:after="0"/>
        <w:jc w:val="left"/>
        <w:rPr>
          <w:rFonts w:ascii="Century Gothic" w:hAnsi="Century Gothic" w:cs="Arial"/>
          <w:sz w:val="36"/>
          <w:szCs w:val="36"/>
        </w:rPr>
      </w:pPr>
      <w:bookmarkStart w:id="0" w:name="_Toc295994238"/>
      <w:bookmarkStart w:id="1" w:name="_Toc295993786"/>
      <w:r>
        <w:rPr>
          <w:noProof/>
          <w:lang w:eastAsia="en-GB"/>
        </w:rPr>
        <w:drawing>
          <wp:anchor distT="0" distB="0" distL="114300" distR="114300" simplePos="0" relativeHeight="251659264" behindDoc="0" locked="0" layoutInCell="1" allowOverlap="1" wp14:anchorId="09E440C2" wp14:editId="3EF42DBC">
            <wp:simplePos x="0" y="0"/>
            <wp:positionH relativeFrom="column">
              <wp:posOffset>5791200</wp:posOffset>
            </wp:positionH>
            <wp:positionV relativeFrom="paragraph">
              <wp:posOffset>-247650</wp:posOffset>
            </wp:positionV>
            <wp:extent cx="817880" cy="815739"/>
            <wp:effectExtent l="0" t="0" r="1270" b="3810"/>
            <wp:wrapNone/>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7880" cy="8157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CBB">
        <w:rPr>
          <w:rFonts w:ascii="Century Gothic" w:hAnsi="Century Gothic" w:cs="Arial"/>
          <w:sz w:val="36"/>
          <w:szCs w:val="36"/>
        </w:rPr>
        <w:t>Milverton Primary School</w:t>
      </w:r>
    </w:p>
    <w:p w14:paraId="06FB98C1" w14:textId="78AC202B" w:rsidR="001A3048" w:rsidRDefault="001A3048" w:rsidP="001A3048">
      <w:pPr>
        <w:pStyle w:val="Title"/>
        <w:spacing w:before="0" w:after="0"/>
        <w:jc w:val="left"/>
        <w:rPr>
          <w:rFonts w:ascii="Century Gothic" w:hAnsi="Century Gothic"/>
          <w:sz w:val="28"/>
        </w:rPr>
      </w:pPr>
      <w:r w:rsidRPr="001A3048">
        <w:rPr>
          <w:rFonts w:ascii="Century Gothic" w:hAnsi="Century Gothic"/>
          <w:sz w:val="28"/>
        </w:rPr>
        <w:t xml:space="preserve">Staff Behaviour Policy (Code of Conduct) </w:t>
      </w:r>
      <w:r w:rsidRPr="001A3048">
        <w:rPr>
          <w:rFonts w:ascii="Century Gothic" w:hAnsi="Century Gothic" w:cs="Arial"/>
          <w:sz w:val="28"/>
          <w:szCs w:val="44"/>
        </w:rPr>
        <w:t>2020/21</w:t>
      </w:r>
    </w:p>
    <w:p w14:paraId="37484E53" w14:textId="05985AC3" w:rsidR="001A3048" w:rsidRPr="001A3048" w:rsidRDefault="001A3048" w:rsidP="001A3048">
      <w:pPr>
        <w:pStyle w:val="Title"/>
        <w:spacing w:before="0" w:after="0"/>
        <w:jc w:val="left"/>
        <w:rPr>
          <w:rFonts w:ascii="Century Gothic" w:hAnsi="Century Gothic" w:cs="Arial"/>
          <w:szCs w:val="36"/>
        </w:rPr>
      </w:pPr>
      <w:r>
        <w:rPr>
          <w:rFonts w:ascii="Century Gothic" w:hAnsi="Century Gothic"/>
          <w:sz w:val="28"/>
        </w:rPr>
        <w:t>E</w:t>
      </w:r>
      <w:r w:rsidRPr="001A3048">
        <w:rPr>
          <w:rFonts w:ascii="Century Gothic" w:hAnsi="Century Gothic"/>
          <w:sz w:val="28"/>
        </w:rPr>
        <w:t>xecutive summary of key principles for staff and volunteers</w:t>
      </w:r>
      <w:r w:rsidRPr="001A3048">
        <w:rPr>
          <w:rFonts w:ascii="Century Gothic" w:hAnsi="Century Gothic" w:cs="Arial"/>
          <w:szCs w:val="36"/>
        </w:rPr>
        <w:t xml:space="preserve"> </w:t>
      </w:r>
    </w:p>
    <w:p w14:paraId="6BF1AA2E" w14:textId="77777777" w:rsidR="001A3048" w:rsidRPr="00BA20F8" w:rsidRDefault="001A3048" w:rsidP="001A3048">
      <w:pPr>
        <w:spacing w:after="0" w:line="240" w:lineRule="auto"/>
        <w:rPr>
          <w:b/>
          <w:color w:val="A6A6A6"/>
          <w:sz w:val="20"/>
        </w:rPr>
      </w:pPr>
    </w:p>
    <w:p w14:paraId="6393F295" w14:textId="42892A0E" w:rsidR="001A3048" w:rsidRPr="007D28C2" w:rsidRDefault="001A3048" w:rsidP="001A3048">
      <w:pPr>
        <w:spacing w:after="0" w:line="240" w:lineRule="auto"/>
        <w:rPr>
          <w:rFonts w:ascii="Century Gothic" w:hAnsi="Century Gothic"/>
          <w:sz w:val="24"/>
        </w:rPr>
      </w:pPr>
      <w:r w:rsidRPr="007D28C2">
        <w:rPr>
          <w:rFonts w:ascii="Century Gothic" w:hAnsi="Century Gothic"/>
          <w:sz w:val="24"/>
        </w:rPr>
        <w:t>Dat</w:t>
      </w:r>
      <w:r>
        <w:rPr>
          <w:rFonts w:ascii="Century Gothic" w:hAnsi="Century Gothic"/>
          <w:sz w:val="24"/>
        </w:rPr>
        <w:t>e of publication:</w:t>
      </w:r>
      <w:r>
        <w:rPr>
          <w:rFonts w:ascii="Century Gothic" w:hAnsi="Century Gothic"/>
          <w:sz w:val="24"/>
        </w:rPr>
        <w:tab/>
        <w:t>September 2020</w:t>
      </w:r>
      <w:r w:rsidRPr="007D28C2">
        <w:rPr>
          <w:rFonts w:ascii="Century Gothic" w:hAnsi="Century Gothic"/>
          <w:sz w:val="24"/>
        </w:rPr>
        <w:tab/>
      </w:r>
    </w:p>
    <w:p w14:paraId="3DCE26E1" w14:textId="77777777" w:rsidR="001A3048" w:rsidRPr="007D28C2" w:rsidRDefault="001A3048" w:rsidP="001A3048">
      <w:pPr>
        <w:spacing w:after="0" w:line="240" w:lineRule="auto"/>
        <w:rPr>
          <w:rFonts w:ascii="Century Gothic" w:hAnsi="Century Gothic"/>
          <w:sz w:val="24"/>
        </w:rPr>
      </w:pPr>
      <w:r>
        <w:rPr>
          <w:rFonts w:ascii="Century Gothic" w:hAnsi="Century Gothic"/>
          <w:sz w:val="24"/>
        </w:rPr>
        <w:t xml:space="preserve">Review date: </w:t>
      </w:r>
      <w:r>
        <w:rPr>
          <w:rFonts w:ascii="Century Gothic" w:hAnsi="Century Gothic"/>
          <w:sz w:val="24"/>
        </w:rPr>
        <w:tab/>
      </w:r>
      <w:r>
        <w:rPr>
          <w:rFonts w:ascii="Century Gothic" w:hAnsi="Century Gothic"/>
          <w:sz w:val="24"/>
        </w:rPr>
        <w:tab/>
        <w:t>September 2021</w:t>
      </w:r>
    </w:p>
    <w:bookmarkEnd w:id="0"/>
    <w:bookmarkEnd w:id="1"/>
    <w:p w14:paraId="5DE8638D" w14:textId="231F3E25" w:rsidR="00041D1A" w:rsidRPr="001A3048" w:rsidRDefault="00285748" w:rsidP="001A3048">
      <w:pPr>
        <w:pStyle w:val="Heading1"/>
        <w:spacing w:before="0" w:after="0" w:line="240" w:lineRule="auto"/>
        <w:jc w:val="center"/>
        <w:rPr>
          <w:rFonts w:ascii="Century Gothic" w:hAnsi="Century Gothic" w:cs="Calibri"/>
          <w:sz w:val="20"/>
          <w:szCs w:val="20"/>
        </w:rPr>
      </w:pPr>
      <w:r w:rsidRPr="00527F22">
        <w:rPr>
          <w:rFonts w:ascii="Calibri" w:hAnsi="Calibri" w:cs="Calibri"/>
          <w:sz w:val="24"/>
          <w:szCs w:val="24"/>
        </w:rPr>
        <w:br/>
      </w:r>
      <w:r w:rsidR="00041D1A" w:rsidRPr="00527F22">
        <w:rPr>
          <w:rFonts w:ascii="Calibri" w:hAnsi="Calibri" w:cs="Calibri"/>
        </w:rPr>
        <w:t>Key principles</w:t>
      </w:r>
      <w:r w:rsidR="00041D1A" w:rsidRPr="001A3048">
        <w:rPr>
          <w:rFonts w:ascii="Century Gothic" w:hAnsi="Century Gothic" w:cs="Calibri"/>
          <w:sz w:val="20"/>
          <w:szCs w:val="20"/>
        </w:rPr>
        <w:br/>
      </w:r>
    </w:p>
    <w:p w14:paraId="374005B2" w14:textId="77777777" w:rsidR="00285748" w:rsidRPr="001A3048" w:rsidRDefault="00041D1A" w:rsidP="001F17A9">
      <w:pPr>
        <w:numPr>
          <w:ilvl w:val="0"/>
          <w:numId w:val="2"/>
        </w:numPr>
        <w:autoSpaceDE w:val="0"/>
        <w:autoSpaceDN w:val="0"/>
        <w:adjustRightInd w:val="0"/>
        <w:spacing w:after="0" w:line="240" w:lineRule="auto"/>
        <w:ind w:left="426" w:hanging="426"/>
        <w:rPr>
          <w:rFonts w:ascii="Century Gothic" w:hAnsi="Century Gothic"/>
          <w:sz w:val="20"/>
          <w:szCs w:val="20"/>
        </w:rPr>
      </w:pPr>
      <w:r w:rsidRPr="001A3048">
        <w:rPr>
          <w:rFonts w:ascii="Century Gothic" w:hAnsi="Century Gothic"/>
          <w:sz w:val="20"/>
          <w:szCs w:val="20"/>
        </w:rPr>
        <w:t xml:space="preserve">The </w:t>
      </w:r>
      <w:r w:rsidR="00C8299A" w:rsidRPr="001A3048">
        <w:rPr>
          <w:rFonts w:ascii="Century Gothic" w:hAnsi="Century Gothic"/>
          <w:sz w:val="20"/>
          <w:szCs w:val="20"/>
        </w:rPr>
        <w:t xml:space="preserve">Staff Behaviour policy (SBP), sometimes referred to as the Code of Conduct, </w:t>
      </w:r>
      <w:r w:rsidRPr="001A3048">
        <w:rPr>
          <w:rFonts w:ascii="Century Gothic" w:hAnsi="Century Gothic"/>
          <w:sz w:val="20"/>
          <w:szCs w:val="20"/>
        </w:rPr>
        <w:t xml:space="preserve">is consistent with </w:t>
      </w:r>
      <w:r w:rsidRPr="001A3048">
        <w:rPr>
          <w:rFonts w:ascii="Century Gothic" w:hAnsi="Century Gothic" w:cs="Interstate-Light"/>
          <w:color w:val="000000" w:themeColor="text1"/>
          <w:sz w:val="20"/>
          <w:szCs w:val="20"/>
          <w:lang w:eastAsia="en-GB"/>
        </w:rPr>
        <w:t xml:space="preserve">statutory guidance </w:t>
      </w:r>
      <w:r w:rsidRPr="001A3048">
        <w:rPr>
          <w:rFonts w:ascii="Century Gothic" w:hAnsi="Century Gothic" w:cs="Interstate-Light"/>
          <w:b/>
          <w:color w:val="000000" w:themeColor="text1"/>
          <w:sz w:val="20"/>
          <w:szCs w:val="20"/>
          <w:lang w:eastAsia="en-GB"/>
        </w:rPr>
        <w:t>Working Together to Safeguard Children (DfE 201</w:t>
      </w:r>
      <w:r w:rsidR="0041037E" w:rsidRPr="001A3048">
        <w:rPr>
          <w:rFonts w:ascii="Century Gothic" w:hAnsi="Century Gothic" w:cs="Interstate-Light"/>
          <w:b/>
          <w:color w:val="000000" w:themeColor="text1"/>
          <w:sz w:val="20"/>
          <w:szCs w:val="20"/>
          <w:lang w:eastAsia="en-GB"/>
        </w:rPr>
        <w:t>8</w:t>
      </w:r>
      <w:r w:rsidRPr="001A3048">
        <w:rPr>
          <w:rFonts w:ascii="Century Gothic" w:hAnsi="Century Gothic" w:cs="Interstate-Light"/>
          <w:b/>
          <w:color w:val="000000" w:themeColor="text1"/>
          <w:sz w:val="20"/>
          <w:szCs w:val="20"/>
          <w:lang w:eastAsia="en-GB"/>
        </w:rPr>
        <w:t>)</w:t>
      </w:r>
      <w:r w:rsidRPr="001A3048">
        <w:rPr>
          <w:rFonts w:ascii="Century Gothic" w:hAnsi="Century Gothic" w:cs="Interstate-Light"/>
          <w:color w:val="000000" w:themeColor="text1"/>
          <w:sz w:val="20"/>
          <w:szCs w:val="20"/>
          <w:lang w:eastAsia="en-GB"/>
        </w:rPr>
        <w:t xml:space="preserve"> and </w:t>
      </w:r>
      <w:r w:rsidRPr="001A3048">
        <w:rPr>
          <w:rFonts w:ascii="Century Gothic" w:hAnsi="Century Gothic" w:cs="Interstate-Light"/>
          <w:b/>
          <w:color w:val="000000" w:themeColor="text1"/>
          <w:sz w:val="20"/>
          <w:szCs w:val="20"/>
          <w:lang w:eastAsia="en-GB"/>
        </w:rPr>
        <w:t xml:space="preserve">Keeping Children Safe </w:t>
      </w:r>
      <w:r w:rsidRPr="001A3048">
        <w:rPr>
          <w:rFonts w:ascii="Century Gothic" w:hAnsi="Century Gothic" w:cs="Interstate-Light"/>
          <w:b/>
          <w:color w:val="000000"/>
          <w:sz w:val="20"/>
          <w:szCs w:val="20"/>
          <w:lang w:eastAsia="en-GB"/>
        </w:rPr>
        <w:t xml:space="preserve">in Education (DfE </w:t>
      </w:r>
      <w:r w:rsidR="00527F22" w:rsidRPr="001A3048">
        <w:rPr>
          <w:rFonts w:ascii="Century Gothic" w:hAnsi="Century Gothic" w:cs="Interstate-Light"/>
          <w:b/>
          <w:color w:val="000000"/>
          <w:sz w:val="20"/>
          <w:szCs w:val="20"/>
          <w:lang w:eastAsia="en-GB"/>
        </w:rPr>
        <w:t>2020</w:t>
      </w:r>
      <w:r w:rsidRPr="001A3048">
        <w:rPr>
          <w:rFonts w:ascii="Century Gothic" w:hAnsi="Century Gothic" w:cs="Interstate-Light"/>
          <w:b/>
          <w:color w:val="000000"/>
          <w:sz w:val="20"/>
          <w:szCs w:val="20"/>
          <w:lang w:eastAsia="en-GB"/>
        </w:rPr>
        <w:t>)</w:t>
      </w:r>
      <w:r w:rsidRPr="001A3048">
        <w:rPr>
          <w:rFonts w:ascii="Century Gothic" w:hAnsi="Century Gothic" w:cs="Interstate-Light"/>
          <w:color w:val="000000"/>
          <w:sz w:val="20"/>
          <w:szCs w:val="20"/>
          <w:lang w:eastAsia="en-GB"/>
        </w:rPr>
        <w:t>; and local inter-agency safeguarding procedures issu</w:t>
      </w:r>
      <w:r w:rsidR="001F17A9" w:rsidRPr="001A3048">
        <w:rPr>
          <w:rFonts w:ascii="Century Gothic" w:hAnsi="Century Gothic" w:cs="Interstate-Light"/>
          <w:color w:val="000000"/>
          <w:sz w:val="20"/>
          <w:szCs w:val="20"/>
          <w:lang w:eastAsia="en-GB"/>
        </w:rPr>
        <w:t xml:space="preserve">ed by Warwickshire Safeguarding </w:t>
      </w:r>
      <w:r w:rsidR="00285748" w:rsidRPr="001A3048">
        <w:rPr>
          <w:rFonts w:ascii="Century Gothic" w:hAnsi="Century Gothic" w:cs="Interstate-Light"/>
          <w:color w:val="000000"/>
          <w:sz w:val="20"/>
          <w:szCs w:val="20"/>
          <w:lang w:eastAsia="en-GB"/>
        </w:rPr>
        <w:t xml:space="preserve">- </w:t>
      </w:r>
      <w:hyperlink r:id="rId12" w:history="1">
        <w:r w:rsidR="001F17A9" w:rsidRPr="001A3048">
          <w:rPr>
            <w:rStyle w:val="Hyperlink"/>
            <w:rFonts w:ascii="Century Gothic" w:hAnsi="Century Gothic"/>
            <w:sz w:val="20"/>
            <w:szCs w:val="20"/>
          </w:rPr>
          <w:t>www.safeguardingwarwickshire.co.uk/</w:t>
        </w:r>
      </w:hyperlink>
      <w:r w:rsidR="00527F22" w:rsidRPr="001A3048">
        <w:rPr>
          <w:rStyle w:val="Hyperlink"/>
          <w:rFonts w:ascii="Century Gothic" w:hAnsi="Century Gothic"/>
          <w:sz w:val="20"/>
          <w:szCs w:val="20"/>
        </w:rPr>
        <w:t xml:space="preserve">.  </w:t>
      </w:r>
      <w:r w:rsidR="00527F22" w:rsidRPr="001A3048">
        <w:rPr>
          <w:rStyle w:val="Hyperlink"/>
          <w:rFonts w:ascii="Century Gothic" w:hAnsi="Century Gothic"/>
          <w:color w:val="000000" w:themeColor="text1"/>
          <w:sz w:val="20"/>
          <w:szCs w:val="20"/>
          <w:u w:val="none"/>
        </w:rPr>
        <w:t>The policy remains in force during COVID-19.</w:t>
      </w:r>
    </w:p>
    <w:p w14:paraId="2E27569B" w14:textId="77777777" w:rsidR="00285748" w:rsidRPr="001A3048" w:rsidRDefault="00285748" w:rsidP="001F17A9">
      <w:pPr>
        <w:autoSpaceDE w:val="0"/>
        <w:autoSpaceDN w:val="0"/>
        <w:adjustRightInd w:val="0"/>
        <w:spacing w:after="0" w:line="240" w:lineRule="auto"/>
        <w:ind w:left="426"/>
        <w:rPr>
          <w:rFonts w:ascii="Century Gothic" w:hAnsi="Century Gothic"/>
          <w:sz w:val="20"/>
          <w:szCs w:val="20"/>
        </w:rPr>
      </w:pPr>
    </w:p>
    <w:p w14:paraId="36324317" w14:textId="77777777" w:rsidR="00041D1A" w:rsidRPr="001A3048" w:rsidRDefault="000C1AFB" w:rsidP="001F17A9">
      <w:pPr>
        <w:numPr>
          <w:ilvl w:val="0"/>
          <w:numId w:val="2"/>
        </w:numPr>
        <w:autoSpaceDE w:val="0"/>
        <w:autoSpaceDN w:val="0"/>
        <w:adjustRightInd w:val="0"/>
        <w:spacing w:after="0" w:line="240" w:lineRule="auto"/>
        <w:ind w:left="426" w:hanging="426"/>
        <w:rPr>
          <w:rFonts w:ascii="Century Gothic" w:hAnsi="Century Gothic"/>
          <w:sz w:val="20"/>
          <w:szCs w:val="20"/>
        </w:rPr>
      </w:pPr>
      <w:r w:rsidRPr="001A3048">
        <w:rPr>
          <w:rFonts w:ascii="Century Gothic" w:eastAsia="Times New Roman" w:hAnsi="Century Gothic" w:cs="Arial"/>
          <w:color w:val="000000"/>
          <w:sz w:val="20"/>
          <w:szCs w:val="20"/>
          <w:lang w:eastAsia="en-GB"/>
        </w:rPr>
        <w:t xml:space="preserve">All staff </w:t>
      </w:r>
      <w:r w:rsidR="00F46645" w:rsidRPr="001A3048">
        <w:rPr>
          <w:rFonts w:ascii="Century Gothic" w:eastAsia="Times New Roman" w:hAnsi="Century Gothic" w:cs="Arial"/>
          <w:color w:val="000000"/>
          <w:sz w:val="20"/>
          <w:szCs w:val="20"/>
          <w:lang w:eastAsia="en-GB"/>
        </w:rPr>
        <w:t xml:space="preserve">and volunteers </w:t>
      </w:r>
      <w:r w:rsidRPr="001A3048">
        <w:rPr>
          <w:rFonts w:ascii="Century Gothic" w:eastAsia="Times New Roman" w:hAnsi="Century Gothic" w:cs="Arial"/>
          <w:color w:val="000000"/>
          <w:sz w:val="20"/>
          <w:szCs w:val="20"/>
          <w:lang w:eastAsia="en-GB"/>
        </w:rPr>
        <w:t xml:space="preserve">must read the full </w:t>
      </w:r>
      <w:r w:rsidR="00D24407" w:rsidRPr="001A3048">
        <w:rPr>
          <w:rFonts w:ascii="Century Gothic" w:eastAsia="Times New Roman" w:hAnsi="Century Gothic" w:cs="Arial"/>
          <w:color w:val="000000"/>
          <w:sz w:val="20"/>
          <w:szCs w:val="20"/>
          <w:lang w:eastAsia="en-GB"/>
        </w:rPr>
        <w:t>S</w:t>
      </w:r>
      <w:r w:rsidR="00C8299A" w:rsidRPr="001A3048">
        <w:rPr>
          <w:rFonts w:ascii="Century Gothic" w:eastAsia="Times New Roman" w:hAnsi="Century Gothic" w:cs="Arial"/>
          <w:color w:val="000000"/>
          <w:sz w:val="20"/>
          <w:szCs w:val="20"/>
          <w:lang w:eastAsia="en-GB"/>
        </w:rPr>
        <w:t xml:space="preserve">BP </w:t>
      </w:r>
      <w:r w:rsidR="00AA1EA9" w:rsidRPr="001A3048">
        <w:rPr>
          <w:rFonts w:ascii="Century Gothic" w:eastAsia="Times New Roman" w:hAnsi="Century Gothic" w:cs="Arial"/>
          <w:color w:val="000000"/>
          <w:sz w:val="20"/>
          <w:szCs w:val="20"/>
          <w:lang w:eastAsia="en-GB"/>
        </w:rPr>
        <w:t xml:space="preserve">before starting work with children.  This </w:t>
      </w:r>
      <w:r w:rsidR="00C8299A" w:rsidRPr="001A3048">
        <w:rPr>
          <w:rFonts w:ascii="Century Gothic" w:eastAsia="Times New Roman" w:hAnsi="Century Gothic" w:cs="Arial"/>
          <w:color w:val="000000"/>
          <w:sz w:val="20"/>
          <w:szCs w:val="20"/>
          <w:lang w:eastAsia="en-GB"/>
        </w:rPr>
        <w:t xml:space="preserve">executive summary </w:t>
      </w:r>
      <w:r w:rsidR="00AA1EA9" w:rsidRPr="001A3048">
        <w:rPr>
          <w:rFonts w:ascii="Century Gothic" w:eastAsia="Times New Roman" w:hAnsi="Century Gothic" w:cs="Arial"/>
          <w:color w:val="000000"/>
          <w:sz w:val="20"/>
          <w:szCs w:val="20"/>
          <w:lang w:eastAsia="en-GB"/>
        </w:rPr>
        <w:t xml:space="preserve">serves only as a brief reference point for staff, parents, governors and other </w:t>
      </w:r>
      <w:r w:rsidR="00F76910" w:rsidRPr="001A3048">
        <w:rPr>
          <w:rFonts w:ascii="Century Gothic" w:eastAsia="Times New Roman" w:hAnsi="Century Gothic" w:cs="Arial"/>
          <w:color w:val="000000"/>
          <w:sz w:val="20"/>
          <w:szCs w:val="20"/>
          <w:lang w:eastAsia="en-GB"/>
        </w:rPr>
        <w:t>stake</w:t>
      </w:r>
      <w:r w:rsidR="00AA1EA9" w:rsidRPr="001A3048">
        <w:rPr>
          <w:rFonts w:ascii="Century Gothic" w:eastAsia="Times New Roman" w:hAnsi="Century Gothic" w:cs="Arial"/>
          <w:color w:val="000000"/>
          <w:sz w:val="20"/>
          <w:szCs w:val="20"/>
          <w:lang w:eastAsia="en-GB"/>
        </w:rPr>
        <w:t>holders.</w:t>
      </w:r>
      <w:r w:rsidR="004E7D69" w:rsidRPr="001A3048">
        <w:rPr>
          <w:rFonts w:ascii="Century Gothic" w:eastAsia="Times New Roman" w:hAnsi="Century Gothic" w:cs="Arial"/>
          <w:color w:val="000000"/>
          <w:sz w:val="20"/>
          <w:szCs w:val="20"/>
          <w:lang w:eastAsia="en-GB"/>
        </w:rPr>
        <w:t xml:space="preserve">  The </w:t>
      </w:r>
      <w:r w:rsidR="00C8299A" w:rsidRPr="001A3048">
        <w:rPr>
          <w:rFonts w:ascii="Century Gothic" w:eastAsia="Times New Roman" w:hAnsi="Century Gothic" w:cs="Arial"/>
          <w:color w:val="000000"/>
          <w:sz w:val="20"/>
          <w:szCs w:val="20"/>
          <w:lang w:eastAsia="en-GB"/>
        </w:rPr>
        <w:t xml:space="preserve">SBP </w:t>
      </w:r>
      <w:r w:rsidR="004E7D69" w:rsidRPr="001A3048">
        <w:rPr>
          <w:rFonts w:ascii="Century Gothic" w:eastAsia="Times New Roman" w:hAnsi="Century Gothic" w:cs="Arial"/>
          <w:color w:val="000000"/>
          <w:sz w:val="20"/>
          <w:szCs w:val="20"/>
          <w:lang w:eastAsia="en-GB"/>
        </w:rPr>
        <w:t xml:space="preserve">must </w:t>
      </w:r>
      <w:r w:rsidR="00F76910" w:rsidRPr="001A3048">
        <w:rPr>
          <w:rFonts w:ascii="Century Gothic" w:eastAsia="Times New Roman" w:hAnsi="Century Gothic" w:cs="Arial"/>
          <w:color w:val="000000"/>
          <w:sz w:val="20"/>
          <w:szCs w:val="20"/>
          <w:lang w:eastAsia="en-GB"/>
        </w:rPr>
        <w:t xml:space="preserve">also </w:t>
      </w:r>
      <w:r w:rsidR="004E7D69" w:rsidRPr="001A3048">
        <w:rPr>
          <w:rFonts w:ascii="Century Gothic" w:eastAsia="Times New Roman" w:hAnsi="Century Gothic" w:cs="Arial"/>
          <w:color w:val="000000"/>
          <w:sz w:val="20"/>
          <w:szCs w:val="20"/>
          <w:lang w:eastAsia="en-GB"/>
        </w:rPr>
        <w:t>be read in conjunction with the school’s safeguarding and child protection policy.</w:t>
      </w:r>
      <w:r w:rsidR="00C86B6A" w:rsidRPr="001A3048">
        <w:rPr>
          <w:rFonts w:ascii="Century Gothic" w:eastAsia="Times New Roman" w:hAnsi="Century Gothic" w:cs="Arial"/>
          <w:color w:val="000000"/>
          <w:sz w:val="20"/>
          <w:szCs w:val="20"/>
          <w:lang w:eastAsia="en-GB"/>
        </w:rPr>
        <w:br/>
      </w:r>
    </w:p>
    <w:p w14:paraId="41448779" w14:textId="77777777" w:rsidR="00321BAA" w:rsidRPr="001A3048" w:rsidRDefault="00F63235" w:rsidP="003811E4">
      <w:pPr>
        <w:numPr>
          <w:ilvl w:val="0"/>
          <w:numId w:val="2"/>
        </w:numPr>
        <w:autoSpaceDE w:val="0"/>
        <w:autoSpaceDN w:val="0"/>
        <w:adjustRightInd w:val="0"/>
        <w:spacing w:after="0" w:line="240" w:lineRule="auto"/>
        <w:ind w:left="425" w:hanging="425"/>
        <w:rPr>
          <w:rFonts w:ascii="Century Gothic" w:hAnsi="Century Gothic" w:cstheme="minorHAnsi"/>
          <w:sz w:val="20"/>
          <w:szCs w:val="20"/>
        </w:rPr>
      </w:pPr>
      <w:r w:rsidRPr="001A3048">
        <w:rPr>
          <w:rFonts w:ascii="Century Gothic" w:hAnsi="Century Gothic"/>
          <w:sz w:val="20"/>
          <w:szCs w:val="20"/>
        </w:rPr>
        <w:t>Th</w:t>
      </w:r>
      <w:r w:rsidR="00321BAA" w:rsidRPr="001A3048">
        <w:rPr>
          <w:rFonts w:ascii="Century Gothic" w:hAnsi="Century Gothic"/>
          <w:sz w:val="20"/>
          <w:szCs w:val="20"/>
        </w:rPr>
        <w:t xml:space="preserve">e </w:t>
      </w:r>
      <w:r w:rsidR="00C8299A" w:rsidRPr="001A3048">
        <w:rPr>
          <w:rFonts w:ascii="Century Gothic" w:hAnsi="Century Gothic"/>
          <w:sz w:val="20"/>
          <w:szCs w:val="20"/>
        </w:rPr>
        <w:t xml:space="preserve">SBP </w:t>
      </w:r>
      <w:r w:rsidRPr="001A3048">
        <w:rPr>
          <w:rFonts w:ascii="Century Gothic" w:hAnsi="Century Gothic"/>
          <w:sz w:val="20"/>
          <w:szCs w:val="20"/>
        </w:rPr>
        <w:t>applies to all adults, paid and unpaid, whose work brings them into contact with children who attend the school, both on site and off site.</w:t>
      </w:r>
      <w:r w:rsidR="00294FBE" w:rsidRPr="001A3048">
        <w:rPr>
          <w:rFonts w:ascii="Century Gothic" w:hAnsi="Century Gothic"/>
          <w:sz w:val="20"/>
          <w:szCs w:val="20"/>
        </w:rPr>
        <w:t xml:space="preserve">  Where this summary refers to staff, </w:t>
      </w:r>
      <w:r w:rsidR="00321BAA" w:rsidRPr="001A3048">
        <w:rPr>
          <w:rFonts w:ascii="Century Gothic" w:hAnsi="Century Gothic"/>
          <w:sz w:val="20"/>
          <w:szCs w:val="20"/>
        </w:rPr>
        <w:t xml:space="preserve">it </w:t>
      </w:r>
      <w:r w:rsidR="00294FBE" w:rsidRPr="001A3048">
        <w:rPr>
          <w:rFonts w:ascii="Century Gothic" w:hAnsi="Century Gothic"/>
          <w:sz w:val="20"/>
          <w:szCs w:val="20"/>
        </w:rPr>
        <w:t xml:space="preserve">includes </w:t>
      </w:r>
      <w:r w:rsidR="00321BAA" w:rsidRPr="001A3048">
        <w:rPr>
          <w:rFonts w:ascii="Century Gothic" w:hAnsi="Century Gothic"/>
          <w:sz w:val="20"/>
          <w:szCs w:val="20"/>
        </w:rPr>
        <w:t xml:space="preserve">all such </w:t>
      </w:r>
      <w:r w:rsidR="00294FBE" w:rsidRPr="001A3048">
        <w:rPr>
          <w:rFonts w:ascii="Century Gothic" w:hAnsi="Century Gothic"/>
          <w:sz w:val="20"/>
          <w:szCs w:val="20"/>
        </w:rPr>
        <w:t>adults.</w:t>
      </w:r>
      <w:r w:rsidR="00321BAA" w:rsidRPr="001A3048">
        <w:rPr>
          <w:rFonts w:ascii="Century Gothic" w:hAnsi="Century Gothic"/>
          <w:sz w:val="20"/>
          <w:szCs w:val="20"/>
        </w:rPr>
        <w:br/>
      </w:r>
    </w:p>
    <w:p w14:paraId="7D0DF6AF" w14:textId="77777777" w:rsidR="00F63235" w:rsidRPr="001A3048" w:rsidRDefault="00321BAA" w:rsidP="003811E4">
      <w:pPr>
        <w:widowControl w:val="0"/>
        <w:numPr>
          <w:ilvl w:val="0"/>
          <w:numId w:val="2"/>
        </w:numPr>
        <w:autoSpaceDE w:val="0"/>
        <w:autoSpaceDN w:val="0"/>
        <w:adjustRightInd w:val="0"/>
        <w:spacing w:after="0" w:line="240" w:lineRule="auto"/>
        <w:ind w:left="425" w:hanging="425"/>
        <w:rPr>
          <w:rFonts w:ascii="Century Gothic" w:hAnsi="Century Gothic" w:cstheme="minorHAnsi"/>
          <w:sz w:val="20"/>
          <w:szCs w:val="20"/>
        </w:rPr>
      </w:pPr>
      <w:r w:rsidRPr="001A3048">
        <w:rPr>
          <w:rFonts w:ascii="Century Gothic" w:hAnsi="Century Gothic"/>
          <w:sz w:val="20"/>
          <w:szCs w:val="20"/>
        </w:rPr>
        <w:t xml:space="preserve">The SBP sets out </w:t>
      </w:r>
      <w:r w:rsidRPr="001A3048">
        <w:rPr>
          <w:rFonts w:ascii="Century Gothic" w:hAnsi="Century Gothic"/>
          <w:spacing w:val="3"/>
          <w:sz w:val="20"/>
          <w:szCs w:val="20"/>
          <w:lang w:val="en-US"/>
        </w:rPr>
        <w:t>w</w:t>
      </w:r>
      <w:r w:rsidRPr="001A3048">
        <w:rPr>
          <w:rFonts w:ascii="Century Gothic" w:hAnsi="Century Gothic"/>
          <w:spacing w:val="2"/>
          <w:sz w:val="20"/>
          <w:szCs w:val="20"/>
          <w:lang w:val="en-US"/>
        </w:rPr>
        <w:t>ha</w:t>
      </w:r>
      <w:r w:rsidRPr="001A3048">
        <w:rPr>
          <w:rFonts w:ascii="Century Gothic" w:hAnsi="Century Gothic"/>
          <w:sz w:val="20"/>
          <w:szCs w:val="20"/>
          <w:lang w:val="en-US"/>
        </w:rPr>
        <w:t>t</w:t>
      </w:r>
      <w:r w:rsidRPr="001A3048">
        <w:rPr>
          <w:rFonts w:ascii="Century Gothic" w:hAnsi="Century Gothic"/>
          <w:spacing w:val="11"/>
          <w:sz w:val="20"/>
          <w:szCs w:val="20"/>
          <w:lang w:val="en-US"/>
        </w:rPr>
        <w:t xml:space="preserve"> </w:t>
      </w:r>
      <w:r w:rsidRPr="001A3048">
        <w:rPr>
          <w:rFonts w:ascii="Century Gothic" w:hAnsi="Century Gothic"/>
          <w:spacing w:val="1"/>
          <w:sz w:val="20"/>
          <w:szCs w:val="20"/>
          <w:lang w:val="en-US"/>
        </w:rPr>
        <w:t>i</w:t>
      </w:r>
      <w:r w:rsidRPr="001A3048">
        <w:rPr>
          <w:rFonts w:ascii="Century Gothic" w:hAnsi="Century Gothic"/>
          <w:sz w:val="20"/>
          <w:szCs w:val="20"/>
          <w:lang w:val="en-US"/>
        </w:rPr>
        <w:t>s</w:t>
      </w:r>
      <w:r w:rsidRPr="001A3048">
        <w:rPr>
          <w:rFonts w:ascii="Century Gothic" w:hAnsi="Century Gothic"/>
          <w:spacing w:val="-4"/>
          <w:sz w:val="20"/>
          <w:szCs w:val="20"/>
          <w:lang w:val="en-US"/>
        </w:rPr>
        <w:t xml:space="preserve"> </w:t>
      </w:r>
      <w:r w:rsidRPr="001A3048">
        <w:rPr>
          <w:rFonts w:ascii="Century Gothic" w:hAnsi="Century Gothic"/>
          <w:spacing w:val="2"/>
          <w:sz w:val="20"/>
          <w:szCs w:val="20"/>
          <w:lang w:val="en-US"/>
        </w:rPr>
        <w:t>expec</w:t>
      </w:r>
      <w:r w:rsidRPr="001A3048">
        <w:rPr>
          <w:rFonts w:ascii="Century Gothic" w:hAnsi="Century Gothic"/>
          <w:spacing w:val="1"/>
          <w:sz w:val="20"/>
          <w:szCs w:val="20"/>
          <w:lang w:val="en-US"/>
        </w:rPr>
        <w:t>t</w:t>
      </w:r>
      <w:r w:rsidRPr="001A3048">
        <w:rPr>
          <w:rFonts w:ascii="Century Gothic" w:hAnsi="Century Gothic"/>
          <w:spacing w:val="2"/>
          <w:sz w:val="20"/>
          <w:szCs w:val="20"/>
          <w:lang w:val="en-US"/>
        </w:rPr>
        <w:t>e</w:t>
      </w:r>
      <w:r w:rsidRPr="001A3048">
        <w:rPr>
          <w:rFonts w:ascii="Century Gothic" w:hAnsi="Century Gothic"/>
          <w:sz w:val="20"/>
          <w:szCs w:val="20"/>
          <w:lang w:val="en-US"/>
        </w:rPr>
        <w:t>d</w:t>
      </w:r>
      <w:r w:rsidRPr="001A3048">
        <w:rPr>
          <w:rFonts w:ascii="Century Gothic" w:hAnsi="Century Gothic"/>
          <w:spacing w:val="14"/>
          <w:sz w:val="20"/>
          <w:szCs w:val="20"/>
          <w:lang w:val="en-US"/>
        </w:rPr>
        <w:t xml:space="preserve"> </w:t>
      </w:r>
      <w:r w:rsidRPr="001A3048">
        <w:rPr>
          <w:rFonts w:ascii="Century Gothic" w:hAnsi="Century Gothic"/>
          <w:spacing w:val="1"/>
          <w:sz w:val="20"/>
          <w:szCs w:val="20"/>
          <w:lang w:val="en-US"/>
        </w:rPr>
        <w:t>i</w:t>
      </w:r>
      <w:r w:rsidRPr="001A3048">
        <w:rPr>
          <w:rFonts w:ascii="Century Gothic" w:hAnsi="Century Gothic"/>
          <w:sz w:val="20"/>
          <w:szCs w:val="20"/>
          <w:lang w:val="en-US"/>
        </w:rPr>
        <w:t>n</w:t>
      </w:r>
      <w:r w:rsidRPr="001A3048">
        <w:rPr>
          <w:rFonts w:ascii="Century Gothic" w:hAnsi="Century Gothic"/>
          <w:spacing w:val="-3"/>
          <w:sz w:val="20"/>
          <w:szCs w:val="20"/>
          <w:lang w:val="en-US"/>
        </w:rPr>
        <w:t xml:space="preserve"> </w:t>
      </w:r>
      <w:r w:rsidRPr="001A3048">
        <w:rPr>
          <w:rFonts w:ascii="Century Gothic" w:hAnsi="Century Gothic"/>
          <w:spacing w:val="1"/>
          <w:sz w:val="20"/>
          <w:szCs w:val="20"/>
          <w:lang w:val="en-US"/>
        </w:rPr>
        <w:t>t</w:t>
      </w:r>
      <w:r w:rsidRPr="001A3048">
        <w:rPr>
          <w:rFonts w:ascii="Century Gothic" w:hAnsi="Century Gothic"/>
          <w:spacing w:val="2"/>
          <w:sz w:val="20"/>
          <w:szCs w:val="20"/>
          <w:lang w:val="en-US"/>
        </w:rPr>
        <w:t>e</w:t>
      </w:r>
      <w:r w:rsidRPr="001A3048">
        <w:rPr>
          <w:rFonts w:ascii="Century Gothic" w:hAnsi="Century Gothic"/>
          <w:spacing w:val="1"/>
          <w:sz w:val="20"/>
          <w:szCs w:val="20"/>
          <w:lang w:val="en-US"/>
        </w:rPr>
        <w:t>r</w:t>
      </w:r>
      <w:r w:rsidRPr="001A3048">
        <w:rPr>
          <w:rFonts w:ascii="Century Gothic" w:hAnsi="Century Gothic"/>
          <w:spacing w:val="3"/>
          <w:sz w:val="20"/>
          <w:szCs w:val="20"/>
          <w:lang w:val="en-US"/>
        </w:rPr>
        <w:t>m</w:t>
      </w:r>
      <w:r w:rsidRPr="001A3048">
        <w:rPr>
          <w:rFonts w:ascii="Century Gothic" w:hAnsi="Century Gothic"/>
          <w:sz w:val="20"/>
          <w:szCs w:val="20"/>
          <w:lang w:val="en-US"/>
        </w:rPr>
        <w:t>s</w:t>
      </w:r>
      <w:r w:rsidRPr="001A3048">
        <w:rPr>
          <w:rFonts w:ascii="Century Gothic" w:hAnsi="Century Gothic"/>
          <w:spacing w:val="5"/>
          <w:sz w:val="20"/>
          <w:szCs w:val="20"/>
          <w:lang w:val="en-US"/>
        </w:rPr>
        <w:t xml:space="preserve"> </w:t>
      </w:r>
      <w:r w:rsidRPr="001A3048">
        <w:rPr>
          <w:rFonts w:ascii="Century Gothic" w:hAnsi="Century Gothic"/>
          <w:spacing w:val="2"/>
          <w:sz w:val="20"/>
          <w:szCs w:val="20"/>
          <w:lang w:val="en-US"/>
        </w:rPr>
        <w:t>o</w:t>
      </w:r>
      <w:r w:rsidRPr="001A3048">
        <w:rPr>
          <w:rFonts w:ascii="Century Gothic" w:hAnsi="Century Gothic"/>
          <w:sz w:val="20"/>
          <w:szCs w:val="20"/>
          <w:lang w:val="en-US"/>
        </w:rPr>
        <w:t>f</w:t>
      </w:r>
      <w:r w:rsidRPr="001A3048">
        <w:rPr>
          <w:rFonts w:ascii="Century Gothic" w:hAnsi="Century Gothic"/>
          <w:spacing w:val="3"/>
          <w:sz w:val="20"/>
          <w:szCs w:val="20"/>
          <w:lang w:val="en-US"/>
        </w:rPr>
        <w:t xml:space="preserve"> </w:t>
      </w:r>
      <w:r w:rsidRPr="001A3048">
        <w:rPr>
          <w:rFonts w:ascii="Century Gothic" w:hAnsi="Century Gothic"/>
          <w:spacing w:val="2"/>
          <w:sz w:val="20"/>
          <w:szCs w:val="20"/>
          <w:lang w:val="en-US"/>
        </w:rPr>
        <w:t>p</w:t>
      </w:r>
      <w:r w:rsidRPr="001A3048">
        <w:rPr>
          <w:rFonts w:ascii="Century Gothic" w:hAnsi="Century Gothic"/>
          <w:spacing w:val="1"/>
          <w:sz w:val="20"/>
          <w:szCs w:val="20"/>
          <w:lang w:val="en-US"/>
        </w:rPr>
        <w:t>r</w:t>
      </w:r>
      <w:r w:rsidRPr="001A3048">
        <w:rPr>
          <w:rFonts w:ascii="Century Gothic" w:hAnsi="Century Gothic"/>
          <w:spacing w:val="2"/>
          <w:sz w:val="20"/>
          <w:szCs w:val="20"/>
          <w:lang w:val="en-US"/>
        </w:rPr>
        <w:t>o</w:t>
      </w:r>
      <w:r w:rsidRPr="001A3048">
        <w:rPr>
          <w:rFonts w:ascii="Century Gothic" w:hAnsi="Century Gothic"/>
          <w:spacing w:val="1"/>
          <w:sz w:val="20"/>
          <w:szCs w:val="20"/>
          <w:lang w:val="en-US"/>
        </w:rPr>
        <w:t>f</w:t>
      </w:r>
      <w:r w:rsidRPr="001A3048">
        <w:rPr>
          <w:rFonts w:ascii="Century Gothic" w:hAnsi="Century Gothic"/>
          <w:spacing w:val="2"/>
          <w:sz w:val="20"/>
          <w:szCs w:val="20"/>
          <w:lang w:val="en-US"/>
        </w:rPr>
        <w:t>ess</w:t>
      </w:r>
      <w:r w:rsidRPr="001A3048">
        <w:rPr>
          <w:rFonts w:ascii="Century Gothic" w:hAnsi="Century Gothic"/>
          <w:spacing w:val="1"/>
          <w:sz w:val="20"/>
          <w:szCs w:val="20"/>
          <w:lang w:val="en-US"/>
        </w:rPr>
        <w:t>i</w:t>
      </w:r>
      <w:r w:rsidRPr="001A3048">
        <w:rPr>
          <w:rFonts w:ascii="Century Gothic" w:hAnsi="Century Gothic"/>
          <w:spacing w:val="2"/>
          <w:sz w:val="20"/>
          <w:szCs w:val="20"/>
          <w:lang w:val="en-US"/>
        </w:rPr>
        <w:t>ona</w:t>
      </w:r>
      <w:r w:rsidRPr="001A3048">
        <w:rPr>
          <w:rFonts w:ascii="Century Gothic" w:hAnsi="Century Gothic"/>
          <w:sz w:val="20"/>
          <w:szCs w:val="20"/>
          <w:lang w:val="en-US"/>
        </w:rPr>
        <w:t>l</w:t>
      </w:r>
      <w:r w:rsidRPr="001A3048">
        <w:rPr>
          <w:rFonts w:ascii="Century Gothic" w:hAnsi="Century Gothic"/>
          <w:spacing w:val="-17"/>
          <w:sz w:val="20"/>
          <w:szCs w:val="20"/>
          <w:lang w:val="en-US"/>
        </w:rPr>
        <w:t xml:space="preserve"> </w:t>
      </w:r>
      <w:r w:rsidRPr="001A3048">
        <w:rPr>
          <w:rFonts w:ascii="Century Gothic" w:hAnsi="Century Gothic"/>
          <w:spacing w:val="2"/>
          <w:sz w:val="20"/>
          <w:szCs w:val="20"/>
          <w:lang w:val="en-US"/>
        </w:rPr>
        <w:t>behav</w:t>
      </w:r>
      <w:r w:rsidRPr="001A3048">
        <w:rPr>
          <w:rFonts w:ascii="Century Gothic" w:hAnsi="Century Gothic"/>
          <w:spacing w:val="1"/>
          <w:sz w:val="20"/>
          <w:szCs w:val="20"/>
          <w:lang w:val="en-US"/>
        </w:rPr>
        <w:t>i</w:t>
      </w:r>
      <w:r w:rsidRPr="001A3048">
        <w:rPr>
          <w:rFonts w:ascii="Century Gothic" w:hAnsi="Century Gothic"/>
          <w:spacing w:val="2"/>
          <w:sz w:val="20"/>
          <w:szCs w:val="20"/>
          <w:lang w:val="en-US"/>
        </w:rPr>
        <w:t>ou</w:t>
      </w:r>
      <w:r w:rsidRPr="001A3048">
        <w:rPr>
          <w:rFonts w:ascii="Century Gothic" w:hAnsi="Century Gothic"/>
          <w:spacing w:val="1"/>
          <w:sz w:val="20"/>
          <w:szCs w:val="20"/>
          <w:lang w:val="en-US"/>
        </w:rPr>
        <w:t>r</w:t>
      </w:r>
      <w:r w:rsidR="00527F22" w:rsidRPr="001A3048">
        <w:rPr>
          <w:rFonts w:ascii="Century Gothic" w:hAnsi="Century Gothic"/>
          <w:spacing w:val="1"/>
          <w:sz w:val="20"/>
          <w:szCs w:val="20"/>
          <w:lang w:val="en-US"/>
        </w:rPr>
        <w:t xml:space="preserve"> when working with children both face to face and virtually/online</w:t>
      </w:r>
      <w:r w:rsidRPr="001A3048">
        <w:rPr>
          <w:rFonts w:ascii="Century Gothic" w:hAnsi="Century Gothic"/>
          <w:sz w:val="20"/>
          <w:szCs w:val="20"/>
          <w:lang w:val="en-US"/>
        </w:rPr>
        <w:t>;</w:t>
      </w:r>
      <w:r w:rsidRPr="001A3048">
        <w:rPr>
          <w:rFonts w:ascii="Century Gothic" w:hAnsi="Century Gothic"/>
          <w:spacing w:val="-11"/>
          <w:sz w:val="20"/>
          <w:szCs w:val="20"/>
          <w:lang w:val="en-US"/>
        </w:rPr>
        <w:t xml:space="preserve"> </w:t>
      </w:r>
      <w:r w:rsidRPr="001A3048">
        <w:rPr>
          <w:rFonts w:ascii="Century Gothic" w:hAnsi="Century Gothic"/>
          <w:spacing w:val="1"/>
          <w:sz w:val="20"/>
          <w:szCs w:val="20"/>
          <w:lang w:val="en-US"/>
        </w:rPr>
        <w:t>i</w:t>
      </w:r>
      <w:r w:rsidRPr="001A3048">
        <w:rPr>
          <w:rFonts w:ascii="Century Gothic" w:hAnsi="Century Gothic"/>
          <w:sz w:val="20"/>
          <w:szCs w:val="20"/>
          <w:lang w:val="en-US"/>
        </w:rPr>
        <w:t>t</w:t>
      </w:r>
      <w:r w:rsidRPr="001A3048">
        <w:rPr>
          <w:rFonts w:ascii="Century Gothic" w:hAnsi="Century Gothic"/>
          <w:spacing w:val="2"/>
          <w:sz w:val="20"/>
          <w:szCs w:val="20"/>
          <w:lang w:val="en-US"/>
        </w:rPr>
        <w:t xml:space="preserve"> g</w:t>
      </w:r>
      <w:r w:rsidRPr="001A3048">
        <w:rPr>
          <w:rFonts w:ascii="Century Gothic" w:hAnsi="Century Gothic"/>
          <w:spacing w:val="1"/>
          <w:sz w:val="20"/>
          <w:szCs w:val="20"/>
          <w:lang w:val="en-US"/>
        </w:rPr>
        <w:t>i</w:t>
      </w:r>
      <w:r w:rsidRPr="001A3048">
        <w:rPr>
          <w:rFonts w:ascii="Century Gothic" w:hAnsi="Century Gothic"/>
          <w:spacing w:val="2"/>
          <w:sz w:val="20"/>
          <w:szCs w:val="20"/>
          <w:lang w:val="en-US"/>
        </w:rPr>
        <w:t>ve</w:t>
      </w:r>
      <w:r w:rsidRPr="001A3048">
        <w:rPr>
          <w:rFonts w:ascii="Century Gothic" w:hAnsi="Century Gothic"/>
          <w:sz w:val="20"/>
          <w:szCs w:val="20"/>
          <w:lang w:val="en-US"/>
        </w:rPr>
        <w:t>s</w:t>
      </w:r>
      <w:r w:rsidRPr="001A3048">
        <w:rPr>
          <w:rFonts w:ascii="Century Gothic" w:hAnsi="Century Gothic"/>
          <w:spacing w:val="-13"/>
          <w:sz w:val="20"/>
          <w:szCs w:val="20"/>
          <w:lang w:val="en-US"/>
        </w:rPr>
        <w:t xml:space="preserve"> </w:t>
      </w:r>
      <w:r w:rsidRPr="001A3048">
        <w:rPr>
          <w:rFonts w:ascii="Century Gothic" w:hAnsi="Century Gothic"/>
          <w:spacing w:val="2"/>
          <w:sz w:val="20"/>
          <w:szCs w:val="20"/>
          <w:lang w:val="en-US"/>
        </w:rPr>
        <w:t>c</w:t>
      </w:r>
      <w:r w:rsidRPr="001A3048">
        <w:rPr>
          <w:rFonts w:ascii="Century Gothic" w:hAnsi="Century Gothic"/>
          <w:spacing w:val="1"/>
          <w:sz w:val="20"/>
          <w:szCs w:val="20"/>
          <w:lang w:val="en-US"/>
        </w:rPr>
        <w:t>l</w:t>
      </w:r>
      <w:r w:rsidRPr="001A3048">
        <w:rPr>
          <w:rFonts w:ascii="Century Gothic" w:hAnsi="Century Gothic"/>
          <w:spacing w:val="2"/>
          <w:sz w:val="20"/>
          <w:szCs w:val="20"/>
          <w:lang w:val="en-US"/>
        </w:rPr>
        <w:t>ea</w:t>
      </w:r>
      <w:r w:rsidRPr="001A3048">
        <w:rPr>
          <w:rFonts w:ascii="Century Gothic" w:hAnsi="Century Gothic"/>
          <w:sz w:val="20"/>
          <w:szCs w:val="20"/>
          <w:lang w:val="en-US"/>
        </w:rPr>
        <w:t>r</w:t>
      </w:r>
      <w:r w:rsidRPr="001A3048">
        <w:rPr>
          <w:rFonts w:ascii="Century Gothic" w:hAnsi="Century Gothic"/>
          <w:spacing w:val="-8"/>
          <w:sz w:val="20"/>
          <w:szCs w:val="20"/>
          <w:lang w:val="en-US"/>
        </w:rPr>
        <w:t xml:space="preserve"> </w:t>
      </w:r>
      <w:r w:rsidRPr="001A3048">
        <w:rPr>
          <w:rFonts w:ascii="Century Gothic" w:hAnsi="Century Gothic"/>
          <w:spacing w:val="2"/>
          <w:sz w:val="20"/>
          <w:szCs w:val="20"/>
          <w:lang w:val="en-US"/>
        </w:rPr>
        <w:t>adv</w:t>
      </w:r>
      <w:r w:rsidRPr="001A3048">
        <w:rPr>
          <w:rFonts w:ascii="Century Gothic" w:hAnsi="Century Gothic"/>
          <w:spacing w:val="1"/>
          <w:sz w:val="20"/>
          <w:szCs w:val="20"/>
          <w:lang w:val="en-US"/>
        </w:rPr>
        <w:t>i</w:t>
      </w:r>
      <w:r w:rsidRPr="001A3048">
        <w:rPr>
          <w:rFonts w:ascii="Century Gothic" w:hAnsi="Century Gothic"/>
          <w:spacing w:val="2"/>
          <w:sz w:val="20"/>
          <w:szCs w:val="20"/>
          <w:lang w:val="en-US"/>
        </w:rPr>
        <w:t>c</w:t>
      </w:r>
      <w:r w:rsidRPr="001A3048">
        <w:rPr>
          <w:rFonts w:ascii="Century Gothic" w:hAnsi="Century Gothic"/>
          <w:sz w:val="20"/>
          <w:szCs w:val="20"/>
          <w:lang w:val="en-US"/>
        </w:rPr>
        <w:t>e</w:t>
      </w:r>
      <w:r w:rsidRPr="001A3048">
        <w:rPr>
          <w:rFonts w:ascii="Century Gothic" w:hAnsi="Century Gothic"/>
          <w:spacing w:val="-3"/>
          <w:sz w:val="20"/>
          <w:szCs w:val="20"/>
          <w:lang w:val="en-US"/>
        </w:rPr>
        <w:t xml:space="preserve"> </w:t>
      </w:r>
      <w:r w:rsidRPr="001A3048">
        <w:rPr>
          <w:rFonts w:ascii="Century Gothic" w:hAnsi="Century Gothic"/>
          <w:spacing w:val="2"/>
          <w:w w:val="96"/>
          <w:sz w:val="20"/>
          <w:szCs w:val="20"/>
          <w:lang w:val="en-US"/>
        </w:rPr>
        <w:t>a</w:t>
      </w:r>
      <w:r w:rsidRPr="001A3048">
        <w:rPr>
          <w:rFonts w:ascii="Century Gothic" w:hAnsi="Century Gothic"/>
          <w:spacing w:val="2"/>
          <w:w w:val="106"/>
          <w:sz w:val="20"/>
          <w:szCs w:val="20"/>
          <w:lang w:val="en-US"/>
        </w:rPr>
        <w:t>b</w:t>
      </w:r>
      <w:r w:rsidRPr="001A3048">
        <w:rPr>
          <w:rFonts w:ascii="Century Gothic" w:hAnsi="Century Gothic"/>
          <w:spacing w:val="2"/>
          <w:w w:val="102"/>
          <w:sz w:val="20"/>
          <w:szCs w:val="20"/>
          <w:lang w:val="en-US"/>
        </w:rPr>
        <w:t>o</w:t>
      </w:r>
      <w:r w:rsidRPr="001A3048">
        <w:rPr>
          <w:rFonts w:ascii="Century Gothic" w:hAnsi="Century Gothic"/>
          <w:spacing w:val="2"/>
          <w:w w:val="99"/>
          <w:sz w:val="20"/>
          <w:szCs w:val="20"/>
          <w:lang w:val="en-US"/>
        </w:rPr>
        <w:t>u</w:t>
      </w:r>
      <w:r w:rsidRPr="001A3048">
        <w:rPr>
          <w:rFonts w:ascii="Century Gothic" w:hAnsi="Century Gothic"/>
          <w:w w:val="109"/>
          <w:sz w:val="20"/>
          <w:szCs w:val="20"/>
          <w:lang w:val="en-US"/>
        </w:rPr>
        <w:t xml:space="preserve">t </w:t>
      </w:r>
      <w:r w:rsidRPr="001A3048">
        <w:rPr>
          <w:rFonts w:ascii="Century Gothic" w:hAnsi="Century Gothic"/>
          <w:spacing w:val="3"/>
          <w:sz w:val="20"/>
          <w:szCs w:val="20"/>
          <w:lang w:val="en-US"/>
        </w:rPr>
        <w:t>w</w:t>
      </w:r>
      <w:r w:rsidRPr="001A3048">
        <w:rPr>
          <w:rFonts w:ascii="Century Gothic" w:hAnsi="Century Gothic"/>
          <w:spacing w:val="2"/>
          <w:sz w:val="20"/>
          <w:szCs w:val="20"/>
          <w:lang w:val="en-US"/>
        </w:rPr>
        <w:t>ha</w:t>
      </w:r>
      <w:r w:rsidRPr="001A3048">
        <w:rPr>
          <w:rFonts w:ascii="Century Gothic" w:hAnsi="Century Gothic"/>
          <w:sz w:val="20"/>
          <w:szCs w:val="20"/>
          <w:lang w:val="en-US"/>
        </w:rPr>
        <w:t>t</w:t>
      </w:r>
      <w:r w:rsidRPr="001A3048">
        <w:rPr>
          <w:rFonts w:ascii="Century Gothic" w:hAnsi="Century Gothic"/>
          <w:spacing w:val="10"/>
          <w:sz w:val="20"/>
          <w:szCs w:val="20"/>
          <w:lang w:val="en-US"/>
        </w:rPr>
        <w:t xml:space="preserve"> </w:t>
      </w:r>
      <w:r w:rsidRPr="001A3048">
        <w:rPr>
          <w:rFonts w:ascii="Century Gothic" w:hAnsi="Century Gothic"/>
          <w:spacing w:val="2"/>
          <w:sz w:val="20"/>
          <w:szCs w:val="20"/>
          <w:lang w:val="en-US"/>
        </w:rPr>
        <w:t>cons</w:t>
      </w:r>
      <w:r w:rsidRPr="001A3048">
        <w:rPr>
          <w:rFonts w:ascii="Century Gothic" w:hAnsi="Century Gothic"/>
          <w:spacing w:val="1"/>
          <w:sz w:val="20"/>
          <w:szCs w:val="20"/>
          <w:lang w:val="en-US"/>
        </w:rPr>
        <w:t>tit</w:t>
      </w:r>
      <w:r w:rsidRPr="001A3048">
        <w:rPr>
          <w:rFonts w:ascii="Century Gothic" w:hAnsi="Century Gothic"/>
          <w:spacing w:val="2"/>
          <w:sz w:val="20"/>
          <w:szCs w:val="20"/>
          <w:lang w:val="en-US"/>
        </w:rPr>
        <w:t>u</w:t>
      </w:r>
      <w:r w:rsidRPr="001A3048">
        <w:rPr>
          <w:rFonts w:ascii="Century Gothic" w:hAnsi="Century Gothic"/>
          <w:spacing w:val="1"/>
          <w:sz w:val="20"/>
          <w:szCs w:val="20"/>
          <w:lang w:val="en-US"/>
        </w:rPr>
        <w:t>t</w:t>
      </w:r>
      <w:r w:rsidRPr="001A3048">
        <w:rPr>
          <w:rFonts w:ascii="Century Gothic" w:hAnsi="Century Gothic"/>
          <w:spacing w:val="2"/>
          <w:sz w:val="20"/>
          <w:szCs w:val="20"/>
          <w:lang w:val="en-US"/>
        </w:rPr>
        <w:t>e</w:t>
      </w:r>
      <w:r w:rsidRPr="001A3048">
        <w:rPr>
          <w:rFonts w:ascii="Century Gothic" w:hAnsi="Century Gothic"/>
          <w:sz w:val="20"/>
          <w:szCs w:val="20"/>
          <w:lang w:val="en-US"/>
        </w:rPr>
        <w:t>s</w:t>
      </w:r>
      <w:r w:rsidR="00222F8E" w:rsidRPr="001A3048">
        <w:rPr>
          <w:rFonts w:ascii="Century Gothic" w:hAnsi="Century Gothic"/>
          <w:sz w:val="20"/>
          <w:szCs w:val="20"/>
          <w:lang w:val="en-US"/>
        </w:rPr>
        <w:t xml:space="preserve"> illegal </w:t>
      </w:r>
      <w:r w:rsidRPr="001A3048">
        <w:rPr>
          <w:rFonts w:ascii="Century Gothic" w:hAnsi="Century Gothic"/>
          <w:spacing w:val="2"/>
          <w:sz w:val="20"/>
          <w:szCs w:val="20"/>
          <w:lang w:val="en-US"/>
        </w:rPr>
        <w:t>behav</w:t>
      </w:r>
      <w:r w:rsidRPr="001A3048">
        <w:rPr>
          <w:rFonts w:ascii="Century Gothic" w:hAnsi="Century Gothic"/>
          <w:spacing w:val="1"/>
          <w:sz w:val="20"/>
          <w:szCs w:val="20"/>
          <w:lang w:val="en-US"/>
        </w:rPr>
        <w:t>i</w:t>
      </w:r>
      <w:r w:rsidRPr="001A3048">
        <w:rPr>
          <w:rFonts w:ascii="Century Gothic" w:hAnsi="Century Gothic"/>
          <w:spacing w:val="2"/>
          <w:sz w:val="20"/>
          <w:szCs w:val="20"/>
          <w:lang w:val="en-US"/>
        </w:rPr>
        <w:t>ou</w:t>
      </w:r>
      <w:r w:rsidRPr="001A3048">
        <w:rPr>
          <w:rFonts w:ascii="Century Gothic" w:hAnsi="Century Gothic"/>
          <w:sz w:val="20"/>
          <w:szCs w:val="20"/>
          <w:lang w:val="en-US"/>
        </w:rPr>
        <w:t>r</w:t>
      </w:r>
      <w:r w:rsidRPr="001A3048">
        <w:rPr>
          <w:rFonts w:ascii="Century Gothic" w:hAnsi="Century Gothic"/>
          <w:spacing w:val="-13"/>
          <w:sz w:val="20"/>
          <w:szCs w:val="20"/>
          <w:lang w:val="en-US"/>
        </w:rPr>
        <w:t xml:space="preserve"> </w:t>
      </w:r>
      <w:r w:rsidRPr="001A3048">
        <w:rPr>
          <w:rFonts w:ascii="Century Gothic" w:hAnsi="Century Gothic"/>
          <w:spacing w:val="2"/>
          <w:sz w:val="20"/>
          <w:szCs w:val="20"/>
          <w:lang w:val="en-US"/>
        </w:rPr>
        <w:t>an</w:t>
      </w:r>
      <w:r w:rsidRPr="001A3048">
        <w:rPr>
          <w:rFonts w:ascii="Century Gothic" w:hAnsi="Century Gothic"/>
          <w:sz w:val="20"/>
          <w:szCs w:val="20"/>
          <w:lang w:val="en-US"/>
        </w:rPr>
        <w:t>d</w:t>
      </w:r>
      <w:r w:rsidRPr="001A3048">
        <w:rPr>
          <w:rFonts w:ascii="Century Gothic" w:hAnsi="Century Gothic"/>
          <w:spacing w:val="6"/>
          <w:sz w:val="20"/>
          <w:szCs w:val="20"/>
          <w:lang w:val="en-US"/>
        </w:rPr>
        <w:t xml:space="preserve"> </w:t>
      </w:r>
      <w:r w:rsidRPr="001A3048">
        <w:rPr>
          <w:rFonts w:ascii="Century Gothic" w:hAnsi="Century Gothic"/>
          <w:spacing w:val="3"/>
          <w:sz w:val="20"/>
          <w:szCs w:val="20"/>
          <w:lang w:val="en-US"/>
        </w:rPr>
        <w:t>w</w:t>
      </w:r>
      <w:r w:rsidRPr="001A3048">
        <w:rPr>
          <w:rFonts w:ascii="Century Gothic" w:hAnsi="Century Gothic"/>
          <w:spacing w:val="2"/>
          <w:sz w:val="20"/>
          <w:szCs w:val="20"/>
          <w:lang w:val="en-US"/>
        </w:rPr>
        <w:t>ha</w:t>
      </w:r>
      <w:r w:rsidRPr="001A3048">
        <w:rPr>
          <w:rFonts w:ascii="Century Gothic" w:hAnsi="Century Gothic"/>
          <w:sz w:val="20"/>
          <w:szCs w:val="20"/>
          <w:lang w:val="en-US"/>
        </w:rPr>
        <w:t>t</w:t>
      </w:r>
      <w:r w:rsidRPr="001A3048">
        <w:rPr>
          <w:rFonts w:ascii="Century Gothic" w:hAnsi="Century Gothic"/>
          <w:spacing w:val="10"/>
          <w:sz w:val="20"/>
          <w:szCs w:val="20"/>
          <w:lang w:val="en-US"/>
        </w:rPr>
        <w:t xml:space="preserve"> </w:t>
      </w:r>
      <w:r w:rsidRPr="001A3048">
        <w:rPr>
          <w:rFonts w:ascii="Century Gothic" w:hAnsi="Century Gothic"/>
          <w:spacing w:val="3"/>
          <w:sz w:val="20"/>
          <w:szCs w:val="20"/>
          <w:lang w:val="en-US"/>
        </w:rPr>
        <w:t>m</w:t>
      </w:r>
      <w:r w:rsidRPr="001A3048">
        <w:rPr>
          <w:rFonts w:ascii="Century Gothic" w:hAnsi="Century Gothic"/>
          <w:spacing w:val="1"/>
          <w:sz w:val="20"/>
          <w:szCs w:val="20"/>
          <w:lang w:val="en-US"/>
        </w:rPr>
        <w:t>i</w:t>
      </w:r>
      <w:r w:rsidRPr="001A3048">
        <w:rPr>
          <w:rFonts w:ascii="Century Gothic" w:hAnsi="Century Gothic"/>
          <w:spacing w:val="2"/>
          <w:sz w:val="20"/>
          <w:szCs w:val="20"/>
          <w:lang w:val="en-US"/>
        </w:rPr>
        <w:t>gh</w:t>
      </w:r>
      <w:r w:rsidRPr="001A3048">
        <w:rPr>
          <w:rFonts w:ascii="Century Gothic" w:hAnsi="Century Gothic"/>
          <w:sz w:val="20"/>
          <w:szCs w:val="20"/>
          <w:lang w:val="en-US"/>
        </w:rPr>
        <w:t>t</w:t>
      </w:r>
      <w:r w:rsidRPr="001A3048">
        <w:rPr>
          <w:rFonts w:ascii="Century Gothic" w:hAnsi="Century Gothic"/>
          <w:spacing w:val="7"/>
          <w:sz w:val="20"/>
          <w:szCs w:val="20"/>
          <w:lang w:val="en-US"/>
        </w:rPr>
        <w:t xml:space="preserve"> </w:t>
      </w:r>
      <w:r w:rsidRPr="001A3048">
        <w:rPr>
          <w:rFonts w:ascii="Century Gothic" w:hAnsi="Century Gothic"/>
          <w:spacing w:val="2"/>
          <w:sz w:val="20"/>
          <w:szCs w:val="20"/>
          <w:lang w:val="en-US"/>
        </w:rPr>
        <w:t>b</w:t>
      </w:r>
      <w:r w:rsidRPr="001A3048">
        <w:rPr>
          <w:rFonts w:ascii="Century Gothic" w:hAnsi="Century Gothic"/>
          <w:sz w:val="20"/>
          <w:szCs w:val="20"/>
          <w:lang w:val="en-US"/>
        </w:rPr>
        <w:t>e</w:t>
      </w:r>
      <w:r w:rsidRPr="001A3048">
        <w:rPr>
          <w:rFonts w:ascii="Century Gothic" w:hAnsi="Century Gothic"/>
          <w:spacing w:val="7"/>
          <w:sz w:val="20"/>
          <w:szCs w:val="20"/>
          <w:lang w:val="en-US"/>
        </w:rPr>
        <w:t xml:space="preserve"> </w:t>
      </w:r>
      <w:r w:rsidRPr="001A3048">
        <w:rPr>
          <w:rFonts w:ascii="Century Gothic" w:hAnsi="Century Gothic"/>
          <w:spacing w:val="2"/>
          <w:sz w:val="20"/>
          <w:szCs w:val="20"/>
          <w:lang w:val="en-US"/>
        </w:rPr>
        <w:t>cons</w:t>
      </w:r>
      <w:r w:rsidRPr="001A3048">
        <w:rPr>
          <w:rFonts w:ascii="Century Gothic" w:hAnsi="Century Gothic"/>
          <w:spacing w:val="1"/>
          <w:sz w:val="20"/>
          <w:szCs w:val="20"/>
          <w:lang w:val="en-US"/>
        </w:rPr>
        <w:t>i</w:t>
      </w:r>
      <w:r w:rsidRPr="001A3048">
        <w:rPr>
          <w:rFonts w:ascii="Century Gothic" w:hAnsi="Century Gothic"/>
          <w:spacing w:val="2"/>
          <w:sz w:val="20"/>
          <w:szCs w:val="20"/>
          <w:lang w:val="en-US"/>
        </w:rPr>
        <w:t>de</w:t>
      </w:r>
      <w:r w:rsidRPr="001A3048">
        <w:rPr>
          <w:rFonts w:ascii="Century Gothic" w:hAnsi="Century Gothic"/>
          <w:spacing w:val="1"/>
          <w:sz w:val="20"/>
          <w:szCs w:val="20"/>
          <w:lang w:val="en-US"/>
        </w:rPr>
        <w:t>r</w:t>
      </w:r>
      <w:r w:rsidRPr="001A3048">
        <w:rPr>
          <w:rFonts w:ascii="Century Gothic" w:hAnsi="Century Gothic"/>
          <w:spacing w:val="2"/>
          <w:sz w:val="20"/>
          <w:szCs w:val="20"/>
          <w:lang w:val="en-US"/>
        </w:rPr>
        <w:t>e</w:t>
      </w:r>
      <w:r w:rsidRPr="001A3048">
        <w:rPr>
          <w:rFonts w:ascii="Century Gothic" w:hAnsi="Century Gothic"/>
          <w:sz w:val="20"/>
          <w:szCs w:val="20"/>
          <w:lang w:val="en-US"/>
        </w:rPr>
        <w:t>d</w:t>
      </w:r>
      <w:r w:rsidRPr="001A3048">
        <w:rPr>
          <w:rFonts w:ascii="Century Gothic" w:hAnsi="Century Gothic"/>
          <w:spacing w:val="6"/>
          <w:sz w:val="20"/>
          <w:szCs w:val="20"/>
          <w:lang w:val="en-US"/>
        </w:rPr>
        <w:t xml:space="preserve"> </w:t>
      </w:r>
      <w:r w:rsidRPr="001A3048">
        <w:rPr>
          <w:rFonts w:ascii="Century Gothic" w:hAnsi="Century Gothic"/>
          <w:spacing w:val="2"/>
          <w:sz w:val="20"/>
          <w:szCs w:val="20"/>
          <w:lang w:val="en-US"/>
        </w:rPr>
        <w:t>a</w:t>
      </w:r>
      <w:r w:rsidRPr="001A3048">
        <w:rPr>
          <w:rFonts w:ascii="Century Gothic" w:hAnsi="Century Gothic"/>
          <w:sz w:val="20"/>
          <w:szCs w:val="20"/>
          <w:lang w:val="en-US"/>
        </w:rPr>
        <w:t>s</w:t>
      </w:r>
      <w:r w:rsidRPr="001A3048">
        <w:rPr>
          <w:rFonts w:ascii="Century Gothic" w:hAnsi="Century Gothic"/>
          <w:spacing w:val="-2"/>
          <w:sz w:val="20"/>
          <w:szCs w:val="20"/>
          <w:lang w:val="en-US"/>
        </w:rPr>
        <w:t xml:space="preserve"> </w:t>
      </w:r>
      <w:r w:rsidRPr="001A3048">
        <w:rPr>
          <w:rFonts w:ascii="Century Gothic" w:hAnsi="Century Gothic"/>
          <w:spacing w:val="3"/>
          <w:sz w:val="20"/>
          <w:szCs w:val="20"/>
          <w:lang w:val="en-US"/>
        </w:rPr>
        <w:t>m</w:t>
      </w:r>
      <w:r w:rsidRPr="001A3048">
        <w:rPr>
          <w:rFonts w:ascii="Century Gothic" w:hAnsi="Century Gothic"/>
          <w:spacing w:val="1"/>
          <w:sz w:val="20"/>
          <w:szCs w:val="20"/>
          <w:lang w:val="en-US"/>
        </w:rPr>
        <w:t>i</w:t>
      </w:r>
      <w:r w:rsidRPr="001A3048">
        <w:rPr>
          <w:rFonts w:ascii="Century Gothic" w:hAnsi="Century Gothic"/>
          <w:spacing w:val="2"/>
          <w:sz w:val="20"/>
          <w:szCs w:val="20"/>
          <w:lang w:val="en-US"/>
        </w:rPr>
        <w:t>sconduc</w:t>
      </w:r>
      <w:r w:rsidRPr="001A3048">
        <w:rPr>
          <w:rFonts w:ascii="Century Gothic" w:hAnsi="Century Gothic"/>
          <w:spacing w:val="1"/>
          <w:sz w:val="20"/>
          <w:szCs w:val="20"/>
          <w:lang w:val="en-US"/>
        </w:rPr>
        <w:t>t</w:t>
      </w:r>
      <w:r w:rsidRPr="001A3048">
        <w:rPr>
          <w:rFonts w:ascii="Century Gothic" w:hAnsi="Century Gothic"/>
          <w:sz w:val="20"/>
          <w:szCs w:val="20"/>
          <w:lang w:val="en-US"/>
        </w:rPr>
        <w:t>.</w:t>
      </w:r>
      <w:r w:rsidRPr="001A3048">
        <w:rPr>
          <w:rFonts w:ascii="Century Gothic" w:hAnsi="Century Gothic"/>
          <w:spacing w:val="24"/>
          <w:sz w:val="20"/>
          <w:szCs w:val="20"/>
          <w:lang w:val="en-US"/>
        </w:rPr>
        <w:t xml:space="preserve">  </w:t>
      </w:r>
      <w:r w:rsidRPr="001A3048">
        <w:rPr>
          <w:rFonts w:ascii="Century Gothic" w:hAnsi="Century Gothic"/>
          <w:spacing w:val="1"/>
          <w:w w:val="95"/>
          <w:sz w:val="20"/>
          <w:szCs w:val="20"/>
          <w:lang w:val="en-US"/>
        </w:rPr>
        <w:t>I</w:t>
      </w:r>
      <w:r w:rsidRPr="001A3048">
        <w:rPr>
          <w:rFonts w:ascii="Century Gothic" w:hAnsi="Century Gothic"/>
          <w:w w:val="95"/>
          <w:sz w:val="20"/>
          <w:szCs w:val="20"/>
          <w:lang w:val="en-US"/>
        </w:rPr>
        <w:t>t</w:t>
      </w:r>
      <w:r w:rsidRPr="001A3048">
        <w:rPr>
          <w:rFonts w:ascii="Century Gothic" w:hAnsi="Century Gothic"/>
          <w:spacing w:val="8"/>
          <w:w w:val="95"/>
          <w:sz w:val="20"/>
          <w:szCs w:val="20"/>
          <w:lang w:val="en-US"/>
        </w:rPr>
        <w:t xml:space="preserve"> </w:t>
      </w:r>
      <w:r w:rsidRPr="001A3048">
        <w:rPr>
          <w:rFonts w:ascii="Century Gothic" w:hAnsi="Century Gothic"/>
          <w:spacing w:val="2"/>
          <w:sz w:val="20"/>
          <w:szCs w:val="20"/>
          <w:lang w:val="en-US"/>
        </w:rPr>
        <w:t>a</w:t>
      </w:r>
      <w:r w:rsidRPr="001A3048">
        <w:rPr>
          <w:rFonts w:ascii="Century Gothic" w:hAnsi="Century Gothic"/>
          <w:spacing w:val="1"/>
          <w:sz w:val="20"/>
          <w:szCs w:val="20"/>
          <w:lang w:val="en-US"/>
        </w:rPr>
        <w:t>l</w:t>
      </w:r>
      <w:r w:rsidRPr="001A3048">
        <w:rPr>
          <w:rFonts w:ascii="Century Gothic" w:hAnsi="Century Gothic"/>
          <w:spacing w:val="2"/>
          <w:sz w:val="20"/>
          <w:szCs w:val="20"/>
          <w:lang w:val="en-US"/>
        </w:rPr>
        <w:t>s</w:t>
      </w:r>
      <w:r w:rsidRPr="001A3048">
        <w:rPr>
          <w:rFonts w:ascii="Century Gothic" w:hAnsi="Century Gothic"/>
          <w:sz w:val="20"/>
          <w:szCs w:val="20"/>
          <w:lang w:val="en-US"/>
        </w:rPr>
        <w:t>o</w:t>
      </w:r>
      <w:r w:rsidRPr="001A3048">
        <w:rPr>
          <w:rFonts w:ascii="Century Gothic" w:hAnsi="Century Gothic"/>
          <w:spacing w:val="-6"/>
          <w:sz w:val="20"/>
          <w:szCs w:val="20"/>
          <w:lang w:val="en-US"/>
        </w:rPr>
        <w:t xml:space="preserve"> </w:t>
      </w:r>
      <w:r w:rsidRPr="001A3048">
        <w:rPr>
          <w:rFonts w:ascii="Century Gothic" w:hAnsi="Century Gothic"/>
          <w:spacing w:val="2"/>
          <w:sz w:val="20"/>
          <w:szCs w:val="20"/>
          <w:lang w:val="en-US"/>
        </w:rPr>
        <w:t>desc</w:t>
      </w:r>
      <w:r w:rsidRPr="001A3048">
        <w:rPr>
          <w:rFonts w:ascii="Century Gothic" w:hAnsi="Century Gothic"/>
          <w:spacing w:val="1"/>
          <w:sz w:val="20"/>
          <w:szCs w:val="20"/>
          <w:lang w:val="en-US"/>
        </w:rPr>
        <w:t>ri</w:t>
      </w:r>
      <w:r w:rsidRPr="001A3048">
        <w:rPr>
          <w:rFonts w:ascii="Century Gothic" w:hAnsi="Century Gothic"/>
          <w:spacing w:val="2"/>
          <w:sz w:val="20"/>
          <w:szCs w:val="20"/>
          <w:lang w:val="en-US"/>
        </w:rPr>
        <w:t>be</w:t>
      </w:r>
      <w:r w:rsidRPr="001A3048">
        <w:rPr>
          <w:rFonts w:ascii="Century Gothic" w:hAnsi="Century Gothic"/>
          <w:sz w:val="20"/>
          <w:szCs w:val="20"/>
          <w:lang w:val="en-US"/>
        </w:rPr>
        <w:t>s</w:t>
      </w:r>
      <w:r w:rsidRPr="001A3048">
        <w:rPr>
          <w:rFonts w:ascii="Century Gothic" w:hAnsi="Century Gothic"/>
          <w:spacing w:val="3"/>
          <w:sz w:val="20"/>
          <w:szCs w:val="20"/>
          <w:lang w:val="en-US"/>
        </w:rPr>
        <w:t xml:space="preserve"> </w:t>
      </w:r>
      <w:r w:rsidRPr="001A3048">
        <w:rPr>
          <w:rFonts w:ascii="Century Gothic" w:hAnsi="Century Gothic"/>
          <w:spacing w:val="2"/>
          <w:sz w:val="20"/>
          <w:szCs w:val="20"/>
          <w:lang w:val="en-US"/>
        </w:rPr>
        <w:t>sa</w:t>
      </w:r>
      <w:r w:rsidRPr="001A3048">
        <w:rPr>
          <w:rFonts w:ascii="Century Gothic" w:hAnsi="Century Gothic"/>
          <w:spacing w:val="1"/>
          <w:sz w:val="20"/>
          <w:szCs w:val="20"/>
          <w:lang w:val="en-US"/>
        </w:rPr>
        <w:t>f</w:t>
      </w:r>
      <w:r w:rsidRPr="001A3048">
        <w:rPr>
          <w:rFonts w:ascii="Century Gothic" w:hAnsi="Century Gothic"/>
          <w:sz w:val="20"/>
          <w:szCs w:val="20"/>
          <w:lang w:val="en-US"/>
        </w:rPr>
        <w:t xml:space="preserve">e </w:t>
      </w:r>
      <w:r w:rsidRPr="001A3048">
        <w:rPr>
          <w:rFonts w:ascii="Century Gothic" w:hAnsi="Century Gothic"/>
          <w:spacing w:val="2"/>
          <w:sz w:val="20"/>
          <w:szCs w:val="20"/>
          <w:lang w:val="en-US"/>
        </w:rPr>
        <w:t>p</w:t>
      </w:r>
      <w:r w:rsidRPr="001A3048">
        <w:rPr>
          <w:rFonts w:ascii="Century Gothic" w:hAnsi="Century Gothic"/>
          <w:spacing w:val="1"/>
          <w:sz w:val="20"/>
          <w:szCs w:val="20"/>
          <w:lang w:val="en-US"/>
        </w:rPr>
        <w:t>r</w:t>
      </w:r>
      <w:r w:rsidRPr="001A3048">
        <w:rPr>
          <w:rFonts w:ascii="Century Gothic" w:hAnsi="Century Gothic"/>
          <w:spacing w:val="2"/>
          <w:sz w:val="20"/>
          <w:szCs w:val="20"/>
          <w:lang w:val="en-US"/>
        </w:rPr>
        <w:t>ac</w:t>
      </w:r>
      <w:r w:rsidRPr="001A3048">
        <w:rPr>
          <w:rFonts w:ascii="Century Gothic" w:hAnsi="Century Gothic"/>
          <w:spacing w:val="1"/>
          <w:sz w:val="20"/>
          <w:szCs w:val="20"/>
          <w:lang w:val="en-US"/>
        </w:rPr>
        <w:t>ti</w:t>
      </w:r>
      <w:r w:rsidRPr="001A3048">
        <w:rPr>
          <w:rFonts w:ascii="Century Gothic" w:hAnsi="Century Gothic"/>
          <w:spacing w:val="2"/>
          <w:sz w:val="20"/>
          <w:szCs w:val="20"/>
          <w:lang w:val="en-US"/>
        </w:rPr>
        <w:t>c</w:t>
      </w:r>
      <w:r w:rsidRPr="001A3048">
        <w:rPr>
          <w:rFonts w:ascii="Century Gothic" w:hAnsi="Century Gothic"/>
          <w:sz w:val="20"/>
          <w:szCs w:val="20"/>
          <w:lang w:val="en-US"/>
        </w:rPr>
        <w:t>e</w:t>
      </w:r>
      <w:r w:rsidRPr="001A3048">
        <w:rPr>
          <w:rFonts w:ascii="Century Gothic" w:hAnsi="Century Gothic"/>
          <w:spacing w:val="10"/>
          <w:sz w:val="20"/>
          <w:szCs w:val="20"/>
          <w:lang w:val="en-US"/>
        </w:rPr>
        <w:t xml:space="preserve"> </w:t>
      </w:r>
      <w:r w:rsidRPr="001A3048">
        <w:rPr>
          <w:rFonts w:ascii="Century Gothic" w:hAnsi="Century Gothic"/>
          <w:spacing w:val="2"/>
          <w:sz w:val="20"/>
          <w:szCs w:val="20"/>
          <w:lang w:val="en-US"/>
        </w:rPr>
        <w:t>an</w:t>
      </w:r>
      <w:r w:rsidRPr="001A3048">
        <w:rPr>
          <w:rFonts w:ascii="Century Gothic" w:hAnsi="Century Gothic"/>
          <w:sz w:val="20"/>
          <w:szCs w:val="20"/>
          <w:lang w:val="en-US"/>
        </w:rPr>
        <w:t>d</w:t>
      </w:r>
      <w:r w:rsidRPr="001A3048">
        <w:rPr>
          <w:rFonts w:ascii="Century Gothic" w:hAnsi="Century Gothic"/>
          <w:spacing w:val="6"/>
          <w:sz w:val="20"/>
          <w:szCs w:val="20"/>
          <w:lang w:val="en-US"/>
        </w:rPr>
        <w:t xml:space="preserve"> </w:t>
      </w:r>
      <w:r w:rsidRPr="001A3048">
        <w:rPr>
          <w:rFonts w:ascii="Century Gothic" w:hAnsi="Century Gothic"/>
          <w:spacing w:val="2"/>
          <w:sz w:val="20"/>
          <w:szCs w:val="20"/>
          <w:lang w:val="en-US"/>
        </w:rPr>
        <w:t>behav</w:t>
      </w:r>
      <w:r w:rsidRPr="001A3048">
        <w:rPr>
          <w:rFonts w:ascii="Century Gothic" w:hAnsi="Century Gothic"/>
          <w:spacing w:val="1"/>
          <w:sz w:val="20"/>
          <w:szCs w:val="20"/>
          <w:lang w:val="en-US"/>
        </w:rPr>
        <w:t>i</w:t>
      </w:r>
      <w:r w:rsidRPr="001A3048">
        <w:rPr>
          <w:rFonts w:ascii="Century Gothic" w:hAnsi="Century Gothic"/>
          <w:spacing w:val="2"/>
          <w:sz w:val="20"/>
          <w:szCs w:val="20"/>
          <w:lang w:val="en-US"/>
        </w:rPr>
        <w:t>ou</w:t>
      </w:r>
      <w:r w:rsidRPr="001A3048">
        <w:rPr>
          <w:rFonts w:ascii="Century Gothic" w:hAnsi="Century Gothic"/>
          <w:spacing w:val="1"/>
          <w:sz w:val="20"/>
          <w:szCs w:val="20"/>
          <w:lang w:val="en-US"/>
        </w:rPr>
        <w:t>r</w:t>
      </w:r>
      <w:r w:rsidRPr="001A3048">
        <w:rPr>
          <w:rFonts w:ascii="Century Gothic" w:hAnsi="Century Gothic"/>
          <w:sz w:val="20"/>
          <w:szCs w:val="20"/>
          <w:lang w:val="en-US"/>
        </w:rPr>
        <w:t>s</w:t>
      </w:r>
      <w:r w:rsidRPr="001A3048">
        <w:rPr>
          <w:rFonts w:ascii="Century Gothic" w:hAnsi="Century Gothic"/>
          <w:spacing w:val="-13"/>
          <w:sz w:val="20"/>
          <w:szCs w:val="20"/>
          <w:lang w:val="en-US"/>
        </w:rPr>
        <w:t xml:space="preserve"> </w:t>
      </w:r>
      <w:r w:rsidRPr="001A3048">
        <w:rPr>
          <w:rFonts w:ascii="Century Gothic" w:hAnsi="Century Gothic"/>
          <w:spacing w:val="1"/>
          <w:sz w:val="20"/>
          <w:szCs w:val="20"/>
          <w:lang w:val="en-US"/>
        </w:rPr>
        <w:t>t</w:t>
      </w:r>
      <w:r w:rsidRPr="001A3048">
        <w:rPr>
          <w:rFonts w:ascii="Century Gothic" w:hAnsi="Century Gothic"/>
          <w:spacing w:val="2"/>
          <w:sz w:val="20"/>
          <w:szCs w:val="20"/>
          <w:lang w:val="en-US"/>
        </w:rPr>
        <w:t>ha</w:t>
      </w:r>
      <w:r w:rsidRPr="001A3048">
        <w:rPr>
          <w:rFonts w:ascii="Century Gothic" w:hAnsi="Century Gothic"/>
          <w:sz w:val="20"/>
          <w:szCs w:val="20"/>
          <w:lang w:val="en-US"/>
        </w:rPr>
        <w:t>t</w:t>
      </w:r>
      <w:r w:rsidRPr="001A3048">
        <w:rPr>
          <w:rFonts w:ascii="Century Gothic" w:hAnsi="Century Gothic"/>
          <w:spacing w:val="8"/>
          <w:sz w:val="20"/>
          <w:szCs w:val="20"/>
          <w:lang w:val="en-US"/>
        </w:rPr>
        <w:t xml:space="preserve"> </w:t>
      </w:r>
      <w:r w:rsidRPr="001A3048">
        <w:rPr>
          <w:rFonts w:ascii="Century Gothic" w:hAnsi="Century Gothic"/>
          <w:spacing w:val="2"/>
          <w:sz w:val="20"/>
          <w:szCs w:val="20"/>
          <w:lang w:val="en-US"/>
        </w:rPr>
        <w:t>shou</w:t>
      </w:r>
      <w:r w:rsidRPr="001A3048">
        <w:rPr>
          <w:rFonts w:ascii="Century Gothic" w:hAnsi="Century Gothic"/>
          <w:spacing w:val="1"/>
          <w:sz w:val="20"/>
          <w:szCs w:val="20"/>
          <w:lang w:val="en-US"/>
        </w:rPr>
        <w:t>l</w:t>
      </w:r>
      <w:r w:rsidRPr="001A3048">
        <w:rPr>
          <w:rFonts w:ascii="Century Gothic" w:hAnsi="Century Gothic"/>
          <w:sz w:val="20"/>
          <w:szCs w:val="20"/>
          <w:lang w:val="en-US"/>
        </w:rPr>
        <w:t>d</w:t>
      </w:r>
      <w:r w:rsidRPr="001A3048">
        <w:rPr>
          <w:rFonts w:ascii="Century Gothic" w:hAnsi="Century Gothic"/>
          <w:spacing w:val="4"/>
          <w:sz w:val="20"/>
          <w:szCs w:val="20"/>
          <w:lang w:val="en-US"/>
        </w:rPr>
        <w:t xml:space="preserve"> </w:t>
      </w:r>
      <w:r w:rsidRPr="001A3048">
        <w:rPr>
          <w:rFonts w:ascii="Century Gothic" w:hAnsi="Century Gothic"/>
          <w:spacing w:val="2"/>
          <w:sz w:val="20"/>
          <w:szCs w:val="20"/>
          <w:lang w:val="en-US"/>
        </w:rPr>
        <w:t>b</w:t>
      </w:r>
      <w:r w:rsidRPr="001A3048">
        <w:rPr>
          <w:rFonts w:ascii="Century Gothic" w:hAnsi="Century Gothic"/>
          <w:sz w:val="20"/>
          <w:szCs w:val="20"/>
          <w:lang w:val="en-US"/>
        </w:rPr>
        <w:t>e</w:t>
      </w:r>
      <w:r w:rsidRPr="001A3048">
        <w:rPr>
          <w:rFonts w:ascii="Century Gothic" w:hAnsi="Century Gothic"/>
          <w:spacing w:val="7"/>
          <w:sz w:val="20"/>
          <w:szCs w:val="20"/>
          <w:lang w:val="en-US"/>
        </w:rPr>
        <w:t xml:space="preserve"> </w:t>
      </w:r>
      <w:r w:rsidRPr="001A3048">
        <w:rPr>
          <w:rFonts w:ascii="Century Gothic" w:hAnsi="Century Gothic"/>
          <w:spacing w:val="2"/>
          <w:sz w:val="20"/>
          <w:szCs w:val="20"/>
          <w:lang w:val="en-US"/>
        </w:rPr>
        <w:t>avo</w:t>
      </w:r>
      <w:r w:rsidRPr="001A3048">
        <w:rPr>
          <w:rFonts w:ascii="Century Gothic" w:hAnsi="Century Gothic"/>
          <w:spacing w:val="1"/>
          <w:sz w:val="20"/>
          <w:szCs w:val="20"/>
          <w:lang w:val="en-US"/>
        </w:rPr>
        <w:t>i</w:t>
      </w:r>
      <w:r w:rsidRPr="001A3048">
        <w:rPr>
          <w:rFonts w:ascii="Century Gothic" w:hAnsi="Century Gothic"/>
          <w:spacing w:val="2"/>
          <w:sz w:val="20"/>
          <w:szCs w:val="20"/>
          <w:lang w:val="en-US"/>
        </w:rPr>
        <w:t>ded</w:t>
      </w:r>
      <w:r w:rsidRPr="001A3048">
        <w:rPr>
          <w:rFonts w:ascii="Century Gothic" w:hAnsi="Century Gothic"/>
          <w:sz w:val="20"/>
          <w:szCs w:val="20"/>
          <w:lang w:val="en-US"/>
        </w:rPr>
        <w:t>.</w:t>
      </w:r>
      <w:r w:rsidRPr="001A3048">
        <w:rPr>
          <w:rFonts w:ascii="Century Gothic" w:hAnsi="Century Gothic"/>
          <w:sz w:val="20"/>
          <w:szCs w:val="20"/>
        </w:rPr>
        <w:t xml:space="preserve"> </w:t>
      </w:r>
      <w:r w:rsidRPr="001A3048">
        <w:rPr>
          <w:rFonts w:ascii="Century Gothic" w:hAnsi="Century Gothic"/>
          <w:sz w:val="20"/>
          <w:szCs w:val="20"/>
        </w:rPr>
        <w:br/>
      </w:r>
    </w:p>
    <w:p w14:paraId="1BBD8D97" w14:textId="77777777" w:rsidR="004E7D69" w:rsidRPr="001A3048" w:rsidRDefault="00F63235" w:rsidP="003811E4">
      <w:pPr>
        <w:numPr>
          <w:ilvl w:val="0"/>
          <w:numId w:val="2"/>
        </w:numPr>
        <w:autoSpaceDE w:val="0"/>
        <w:autoSpaceDN w:val="0"/>
        <w:adjustRightInd w:val="0"/>
        <w:spacing w:after="0" w:line="240" w:lineRule="auto"/>
        <w:ind w:left="425" w:hanging="425"/>
        <w:rPr>
          <w:rFonts w:ascii="Century Gothic" w:hAnsi="Century Gothic" w:cstheme="minorHAnsi"/>
          <w:sz w:val="20"/>
          <w:szCs w:val="20"/>
        </w:rPr>
      </w:pPr>
      <w:r w:rsidRPr="001A3048">
        <w:rPr>
          <w:rFonts w:ascii="Century Gothic" w:hAnsi="Century Gothic"/>
          <w:sz w:val="20"/>
          <w:szCs w:val="20"/>
        </w:rPr>
        <w:t xml:space="preserve">The </w:t>
      </w:r>
      <w:r w:rsidR="00321BAA" w:rsidRPr="001A3048">
        <w:rPr>
          <w:rFonts w:ascii="Century Gothic" w:hAnsi="Century Gothic"/>
          <w:sz w:val="20"/>
          <w:szCs w:val="20"/>
        </w:rPr>
        <w:t xml:space="preserve">SBP </w:t>
      </w:r>
      <w:r w:rsidRPr="001A3048">
        <w:rPr>
          <w:rFonts w:ascii="Century Gothic" w:hAnsi="Century Gothic"/>
          <w:sz w:val="20"/>
          <w:szCs w:val="20"/>
        </w:rPr>
        <w:t xml:space="preserve">provides a clear message that unacceptable behaviour will not be tolerated and that, where appropriate, legal or disciplinary action is likely to follow.  The school may refer to the </w:t>
      </w:r>
      <w:r w:rsidR="007D1939" w:rsidRPr="001A3048">
        <w:rPr>
          <w:rFonts w:ascii="Century Gothic" w:hAnsi="Century Gothic"/>
          <w:sz w:val="20"/>
          <w:szCs w:val="20"/>
        </w:rPr>
        <w:t xml:space="preserve">SBP </w:t>
      </w:r>
      <w:r w:rsidRPr="001A3048">
        <w:rPr>
          <w:rFonts w:ascii="Century Gothic" w:hAnsi="Century Gothic"/>
          <w:sz w:val="20"/>
          <w:szCs w:val="20"/>
        </w:rPr>
        <w:t xml:space="preserve">in any disciplinary proceedings. </w:t>
      </w:r>
      <w:r w:rsidR="004E7D69" w:rsidRPr="001A3048">
        <w:rPr>
          <w:rFonts w:ascii="Century Gothic" w:hAnsi="Century Gothic" w:cstheme="minorHAnsi"/>
          <w:sz w:val="20"/>
          <w:szCs w:val="20"/>
        </w:rPr>
        <w:br/>
      </w:r>
    </w:p>
    <w:p w14:paraId="51ED90A1" w14:textId="77777777" w:rsidR="0065463A" w:rsidRPr="001A3048" w:rsidRDefault="00294FBE" w:rsidP="003811E4">
      <w:pPr>
        <w:numPr>
          <w:ilvl w:val="0"/>
          <w:numId w:val="2"/>
        </w:numPr>
        <w:autoSpaceDE w:val="0"/>
        <w:autoSpaceDN w:val="0"/>
        <w:adjustRightInd w:val="0"/>
        <w:spacing w:after="0" w:line="240" w:lineRule="auto"/>
        <w:ind w:left="425" w:hanging="425"/>
        <w:rPr>
          <w:rFonts w:ascii="Century Gothic" w:hAnsi="Century Gothic"/>
          <w:color w:val="000000"/>
          <w:sz w:val="20"/>
          <w:szCs w:val="20"/>
        </w:rPr>
      </w:pPr>
      <w:r w:rsidRPr="001A3048">
        <w:rPr>
          <w:rFonts w:ascii="Century Gothic" w:hAnsi="Century Gothic"/>
          <w:sz w:val="20"/>
          <w:szCs w:val="20"/>
        </w:rPr>
        <w:t xml:space="preserve">Staff are responsible for their own actions and behaviour and should avoid any conduct which would lead any reasonable person to question their motivation </w:t>
      </w:r>
      <w:r w:rsidR="00403191" w:rsidRPr="001A3048">
        <w:rPr>
          <w:rFonts w:ascii="Century Gothic" w:hAnsi="Century Gothic"/>
          <w:sz w:val="20"/>
          <w:szCs w:val="20"/>
        </w:rPr>
        <w:t xml:space="preserve">and/or </w:t>
      </w:r>
      <w:r w:rsidRPr="001A3048">
        <w:rPr>
          <w:rFonts w:ascii="Century Gothic" w:hAnsi="Century Gothic"/>
          <w:sz w:val="20"/>
          <w:szCs w:val="20"/>
        </w:rPr>
        <w:t>intentions.</w:t>
      </w:r>
      <w:r w:rsidR="0065463A" w:rsidRPr="001A3048">
        <w:rPr>
          <w:rFonts w:ascii="Century Gothic" w:hAnsi="Century Gothic"/>
          <w:sz w:val="20"/>
          <w:szCs w:val="20"/>
        </w:rPr>
        <w:t xml:space="preserve">  </w:t>
      </w:r>
      <w:r w:rsidR="00F207CF" w:rsidRPr="001A3048">
        <w:rPr>
          <w:rFonts w:ascii="Century Gothic" w:hAnsi="Century Gothic"/>
          <w:sz w:val="20"/>
          <w:szCs w:val="20"/>
        </w:rPr>
        <w:t xml:space="preserve">The relationship between an adult working with </w:t>
      </w:r>
      <w:r w:rsidR="007D1939" w:rsidRPr="001A3048">
        <w:rPr>
          <w:rFonts w:ascii="Century Gothic" w:hAnsi="Century Gothic"/>
          <w:sz w:val="20"/>
          <w:szCs w:val="20"/>
        </w:rPr>
        <w:t xml:space="preserve">a child </w:t>
      </w:r>
      <w:r w:rsidR="00F207CF" w:rsidRPr="001A3048">
        <w:rPr>
          <w:rFonts w:ascii="Century Gothic" w:hAnsi="Century Gothic"/>
          <w:sz w:val="20"/>
          <w:szCs w:val="20"/>
        </w:rPr>
        <w:t xml:space="preserve">is one in which the adult has a position of power </w:t>
      </w:r>
      <w:r w:rsidR="007D1939" w:rsidRPr="001A3048">
        <w:rPr>
          <w:rFonts w:ascii="Century Gothic" w:hAnsi="Century Gothic"/>
          <w:sz w:val="20"/>
          <w:szCs w:val="20"/>
        </w:rPr>
        <w:t>and</w:t>
      </w:r>
      <w:r w:rsidR="00F207CF" w:rsidRPr="001A3048">
        <w:rPr>
          <w:rFonts w:ascii="Century Gothic" w:hAnsi="Century Gothic"/>
          <w:sz w:val="20"/>
          <w:szCs w:val="20"/>
        </w:rPr>
        <w:t xml:space="preserve"> influence.   </w:t>
      </w:r>
      <w:r w:rsidR="00F207CF" w:rsidRPr="001A3048">
        <w:rPr>
          <w:rFonts w:ascii="Century Gothic" w:hAnsi="Century Gothic"/>
          <w:color w:val="000000"/>
          <w:sz w:val="20"/>
          <w:szCs w:val="20"/>
        </w:rPr>
        <w:t>The potential for exploitation and harm of vulnerable children and young people means that adults have a responsibility to ensure that an unequal balance of power is not used for persona</w:t>
      </w:r>
      <w:r w:rsidR="0065463A" w:rsidRPr="001A3048">
        <w:rPr>
          <w:rFonts w:ascii="Century Gothic" w:hAnsi="Century Gothic"/>
          <w:color w:val="000000"/>
          <w:sz w:val="20"/>
          <w:szCs w:val="20"/>
        </w:rPr>
        <w:t xml:space="preserve">l advantage or gratification. </w:t>
      </w:r>
      <w:r w:rsidR="0065463A" w:rsidRPr="001A3048">
        <w:rPr>
          <w:rFonts w:ascii="Century Gothic" w:hAnsi="Century Gothic"/>
          <w:color w:val="000000"/>
          <w:sz w:val="20"/>
          <w:szCs w:val="20"/>
        </w:rPr>
        <w:br/>
      </w:r>
    </w:p>
    <w:p w14:paraId="21D241DD" w14:textId="77777777" w:rsidR="0065463A" w:rsidRPr="001A3048" w:rsidRDefault="0065463A" w:rsidP="003811E4">
      <w:pPr>
        <w:numPr>
          <w:ilvl w:val="0"/>
          <w:numId w:val="2"/>
        </w:numPr>
        <w:autoSpaceDE w:val="0"/>
        <w:autoSpaceDN w:val="0"/>
        <w:adjustRightInd w:val="0"/>
        <w:spacing w:after="0" w:line="240" w:lineRule="auto"/>
        <w:ind w:left="425" w:hanging="425"/>
        <w:rPr>
          <w:rFonts w:ascii="Century Gothic" w:hAnsi="Century Gothic" w:cstheme="minorHAnsi"/>
          <w:sz w:val="20"/>
          <w:szCs w:val="20"/>
        </w:rPr>
      </w:pPr>
      <w:r w:rsidRPr="001A3048">
        <w:rPr>
          <w:rFonts w:ascii="Century Gothic" w:hAnsi="Century Gothic"/>
          <w:color w:val="000000"/>
          <w:sz w:val="20"/>
          <w:szCs w:val="20"/>
        </w:rPr>
        <w:t>All staff are expected to treat pupils</w:t>
      </w:r>
      <w:r w:rsidR="00801C3F" w:rsidRPr="001A3048">
        <w:rPr>
          <w:rFonts w:ascii="Century Gothic" w:hAnsi="Century Gothic"/>
          <w:color w:val="000000"/>
          <w:sz w:val="20"/>
          <w:szCs w:val="20"/>
        </w:rPr>
        <w:t>/students</w:t>
      </w:r>
      <w:r w:rsidRPr="001A3048">
        <w:rPr>
          <w:rFonts w:ascii="Century Gothic" w:hAnsi="Century Gothic"/>
          <w:color w:val="000000"/>
          <w:sz w:val="20"/>
          <w:szCs w:val="20"/>
        </w:rPr>
        <w:t>, other colleagues, parents and external contacts with dignity and respect and to comply with all relevant school policies.  Staff should work, and be seen to work, in an open and transparent way.</w:t>
      </w:r>
      <w:r w:rsidRPr="001A3048">
        <w:rPr>
          <w:rFonts w:ascii="Century Gothic" w:hAnsi="Century Gothic"/>
          <w:color w:val="000000"/>
          <w:sz w:val="20"/>
          <w:szCs w:val="20"/>
        </w:rPr>
        <w:br/>
      </w:r>
    </w:p>
    <w:p w14:paraId="1A3578CE" w14:textId="5FB14D63" w:rsidR="0065463A" w:rsidRPr="001A3048" w:rsidRDefault="00675DB1" w:rsidP="003811E4">
      <w:pPr>
        <w:numPr>
          <w:ilvl w:val="0"/>
          <w:numId w:val="2"/>
        </w:numPr>
        <w:autoSpaceDE w:val="0"/>
        <w:autoSpaceDN w:val="0"/>
        <w:adjustRightInd w:val="0"/>
        <w:spacing w:after="0" w:line="240" w:lineRule="auto"/>
        <w:ind w:left="425" w:hanging="425"/>
        <w:rPr>
          <w:rFonts w:ascii="Century Gothic" w:hAnsi="Century Gothic"/>
          <w:color w:val="000000"/>
          <w:sz w:val="20"/>
          <w:szCs w:val="20"/>
        </w:rPr>
      </w:pPr>
      <w:r w:rsidRPr="001A3048">
        <w:rPr>
          <w:rFonts w:ascii="Century Gothic" w:hAnsi="Century Gothic"/>
          <w:color w:val="000000"/>
          <w:sz w:val="20"/>
          <w:szCs w:val="20"/>
        </w:rPr>
        <w:t xml:space="preserve">All </w:t>
      </w:r>
      <w:r w:rsidR="0065463A" w:rsidRPr="001A3048">
        <w:rPr>
          <w:rFonts w:ascii="Century Gothic" w:hAnsi="Century Gothic"/>
          <w:color w:val="000000"/>
          <w:sz w:val="20"/>
          <w:szCs w:val="20"/>
        </w:rPr>
        <w:t xml:space="preserve">staff </w:t>
      </w:r>
      <w:r w:rsidRPr="001A3048">
        <w:rPr>
          <w:rFonts w:ascii="Century Gothic" w:hAnsi="Century Gothic"/>
          <w:color w:val="000000"/>
          <w:sz w:val="20"/>
          <w:szCs w:val="20"/>
        </w:rPr>
        <w:t>have a responsibility to maintain public confidence in their ability to safeguard the welfare and best interests of children and young people.  They should adopt high standards of personal conduct</w:t>
      </w:r>
      <w:r w:rsidR="00F76910" w:rsidRPr="001A3048">
        <w:rPr>
          <w:rFonts w:ascii="Century Gothic" w:hAnsi="Century Gothic"/>
          <w:color w:val="000000"/>
          <w:sz w:val="20"/>
          <w:szCs w:val="20"/>
        </w:rPr>
        <w:t xml:space="preserve">, ensuring their behaviour </w:t>
      </w:r>
      <w:r w:rsidR="00527F22" w:rsidRPr="001A3048">
        <w:rPr>
          <w:rFonts w:ascii="Century Gothic" w:hAnsi="Century Gothic"/>
          <w:color w:val="000000"/>
          <w:sz w:val="20"/>
          <w:szCs w:val="20"/>
        </w:rPr>
        <w:t xml:space="preserve">(face to face and online) </w:t>
      </w:r>
      <w:r w:rsidR="00F76910" w:rsidRPr="001A3048">
        <w:rPr>
          <w:rFonts w:ascii="Century Gothic" w:hAnsi="Century Gothic"/>
          <w:color w:val="000000"/>
          <w:sz w:val="20"/>
          <w:szCs w:val="20"/>
        </w:rPr>
        <w:t>remains professional at all times,</w:t>
      </w:r>
      <w:r w:rsidRPr="001A3048">
        <w:rPr>
          <w:rFonts w:ascii="Century Gothic" w:hAnsi="Century Gothic"/>
          <w:color w:val="000000"/>
          <w:sz w:val="20"/>
          <w:szCs w:val="20"/>
        </w:rPr>
        <w:t xml:space="preserve"> in order to maintain the confidence and respect of the general public and all those with whom they work.</w:t>
      </w:r>
      <w:r w:rsidR="00F76910" w:rsidRPr="001A3048">
        <w:rPr>
          <w:rFonts w:ascii="Century Gothic" w:hAnsi="Century Gothic"/>
          <w:color w:val="000000"/>
          <w:sz w:val="20"/>
          <w:szCs w:val="20"/>
        </w:rPr>
        <w:t xml:space="preserve">  This includes the way in which staf</w:t>
      </w:r>
      <w:r w:rsidR="00222F8E" w:rsidRPr="001A3048">
        <w:rPr>
          <w:rFonts w:ascii="Century Gothic" w:hAnsi="Century Gothic"/>
          <w:color w:val="000000"/>
          <w:sz w:val="20"/>
          <w:szCs w:val="20"/>
        </w:rPr>
        <w:t xml:space="preserve">f dress, their use of language (including terms of endearment, please also refer to para 11 below) and </w:t>
      </w:r>
      <w:r w:rsidR="004B42BB" w:rsidRPr="001A3048">
        <w:rPr>
          <w:rFonts w:ascii="Century Gothic" w:hAnsi="Century Gothic"/>
          <w:color w:val="000000"/>
          <w:sz w:val="20"/>
          <w:szCs w:val="20"/>
        </w:rPr>
        <w:t xml:space="preserve">their </w:t>
      </w:r>
      <w:r w:rsidR="00222F8E" w:rsidRPr="001A3048">
        <w:rPr>
          <w:rFonts w:ascii="Century Gothic" w:hAnsi="Century Gothic"/>
          <w:color w:val="000000"/>
          <w:sz w:val="20"/>
          <w:szCs w:val="20"/>
        </w:rPr>
        <w:t xml:space="preserve">online communication </w:t>
      </w:r>
      <w:r w:rsidR="004B42BB" w:rsidRPr="001A3048">
        <w:rPr>
          <w:rFonts w:ascii="Century Gothic" w:hAnsi="Century Gothic"/>
          <w:color w:val="000000"/>
          <w:sz w:val="20"/>
          <w:szCs w:val="20"/>
        </w:rPr>
        <w:t xml:space="preserve">both in and out of school  </w:t>
      </w:r>
      <w:r w:rsidR="00222F8E" w:rsidRPr="001A3048">
        <w:rPr>
          <w:rFonts w:ascii="Century Gothic" w:hAnsi="Century Gothic"/>
          <w:color w:val="000000"/>
          <w:sz w:val="20"/>
          <w:szCs w:val="20"/>
        </w:rPr>
        <w:t>which is or could become visible to pupils</w:t>
      </w:r>
      <w:r w:rsidR="00801C3F" w:rsidRPr="001A3048">
        <w:rPr>
          <w:rFonts w:ascii="Century Gothic" w:hAnsi="Century Gothic"/>
          <w:color w:val="000000"/>
          <w:sz w:val="20"/>
          <w:szCs w:val="20"/>
        </w:rPr>
        <w:t>/students</w:t>
      </w:r>
      <w:r w:rsidR="00222F8E" w:rsidRPr="001A3048">
        <w:rPr>
          <w:rFonts w:ascii="Century Gothic" w:hAnsi="Century Gothic"/>
          <w:color w:val="000000"/>
          <w:sz w:val="20"/>
          <w:szCs w:val="20"/>
        </w:rPr>
        <w:t>, their parents/car</w:t>
      </w:r>
      <w:r w:rsidR="001A3048">
        <w:rPr>
          <w:rFonts w:ascii="Century Gothic" w:hAnsi="Century Gothic"/>
          <w:color w:val="000000"/>
          <w:sz w:val="20"/>
          <w:szCs w:val="20"/>
        </w:rPr>
        <w:t>ers and/or the general public.</w:t>
      </w:r>
      <w:r w:rsidR="001A3048">
        <w:rPr>
          <w:rFonts w:ascii="Century Gothic" w:hAnsi="Century Gothic"/>
          <w:color w:val="000000"/>
          <w:sz w:val="20"/>
          <w:szCs w:val="20"/>
        </w:rPr>
        <w:br/>
      </w:r>
      <w:bookmarkStart w:id="2" w:name="_GoBack"/>
      <w:bookmarkEnd w:id="2"/>
    </w:p>
    <w:p w14:paraId="10682F2F" w14:textId="77777777" w:rsidR="0065463A" w:rsidRPr="001A3048" w:rsidRDefault="00403191" w:rsidP="003811E4">
      <w:pPr>
        <w:numPr>
          <w:ilvl w:val="0"/>
          <w:numId w:val="2"/>
        </w:numPr>
        <w:autoSpaceDE w:val="0"/>
        <w:autoSpaceDN w:val="0"/>
        <w:adjustRightInd w:val="0"/>
        <w:spacing w:after="0" w:line="240" w:lineRule="auto"/>
        <w:ind w:left="425" w:hanging="425"/>
        <w:rPr>
          <w:rFonts w:ascii="Century Gothic" w:hAnsi="Century Gothic"/>
          <w:color w:val="000000"/>
          <w:sz w:val="20"/>
          <w:szCs w:val="20"/>
        </w:rPr>
      </w:pPr>
      <w:r w:rsidRPr="001A3048">
        <w:rPr>
          <w:rFonts w:ascii="Century Gothic" w:hAnsi="Century Gothic"/>
          <w:color w:val="000000"/>
          <w:sz w:val="20"/>
          <w:szCs w:val="20"/>
        </w:rPr>
        <w:t xml:space="preserve">Personal conduct </w:t>
      </w:r>
      <w:r w:rsidR="00F76910" w:rsidRPr="001A3048">
        <w:rPr>
          <w:rFonts w:ascii="Century Gothic" w:hAnsi="Century Gothic"/>
          <w:color w:val="000000"/>
          <w:sz w:val="20"/>
          <w:szCs w:val="20"/>
        </w:rPr>
        <w:t xml:space="preserve">also </w:t>
      </w:r>
      <w:r w:rsidR="00675DB1" w:rsidRPr="001A3048">
        <w:rPr>
          <w:rFonts w:ascii="Century Gothic" w:hAnsi="Century Gothic"/>
          <w:color w:val="000000"/>
          <w:sz w:val="20"/>
          <w:szCs w:val="20"/>
        </w:rPr>
        <w:t>includes the way in which staff speak to pupils/students.  A positive, respectful and encouraging tone should be used at all times.  Where it is necessary to</w:t>
      </w:r>
      <w:r w:rsidR="0065463A" w:rsidRPr="001A3048">
        <w:rPr>
          <w:rFonts w:ascii="Century Gothic" w:hAnsi="Century Gothic"/>
          <w:color w:val="000000"/>
          <w:sz w:val="20"/>
          <w:szCs w:val="20"/>
        </w:rPr>
        <w:t xml:space="preserve"> </w:t>
      </w:r>
      <w:r w:rsidR="00675DB1" w:rsidRPr="001A3048">
        <w:rPr>
          <w:rFonts w:ascii="Century Gothic" w:hAnsi="Century Gothic"/>
          <w:color w:val="000000"/>
          <w:sz w:val="20"/>
          <w:szCs w:val="20"/>
        </w:rPr>
        <w:t xml:space="preserve">challenge inappropriate behaviour or to get pupils/students’ attention, it is reasonable for staff to raise their voices and/or use an authoritative tone.  However, it is not appropriate for </w:t>
      </w:r>
      <w:r w:rsidR="0065463A" w:rsidRPr="001A3048">
        <w:rPr>
          <w:rFonts w:ascii="Century Gothic" w:hAnsi="Century Gothic"/>
          <w:color w:val="000000"/>
          <w:sz w:val="20"/>
          <w:szCs w:val="20"/>
        </w:rPr>
        <w:t xml:space="preserve">staff </w:t>
      </w:r>
      <w:r w:rsidR="00675DB1" w:rsidRPr="001A3048">
        <w:rPr>
          <w:rFonts w:ascii="Century Gothic" w:hAnsi="Century Gothic"/>
          <w:color w:val="000000"/>
          <w:sz w:val="20"/>
          <w:szCs w:val="20"/>
        </w:rPr>
        <w:t>to shout at pupils/students habitually or s</w:t>
      </w:r>
      <w:r w:rsidR="0065463A" w:rsidRPr="001A3048">
        <w:rPr>
          <w:rFonts w:ascii="Century Gothic" w:hAnsi="Century Gothic"/>
          <w:color w:val="000000"/>
          <w:sz w:val="20"/>
          <w:szCs w:val="20"/>
        </w:rPr>
        <w:t xml:space="preserve">peak to them disrespectfully.  </w:t>
      </w:r>
      <w:r w:rsidR="0065463A" w:rsidRPr="001A3048">
        <w:rPr>
          <w:rFonts w:ascii="Century Gothic" w:hAnsi="Century Gothic"/>
          <w:color w:val="000000"/>
          <w:sz w:val="20"/>
          <w:szCs w:val="20"/>
        </w:rPr>
        <w:br/>
      </w:r>
    </w:p>
    <w:p w14:paraId="07E6E855" w14:textId="77777777" w:rsidR="0065463A" w:rsidRPr="001A3048" w:rsidRDefault="0065463A" w:rsidP="003811E4">
      <w:pPr>
        <w:numPr>
          <w:ilvl w:val="0"/>
          <w:numId w:val="2"/>
        </w:numPr>
        <w:autoSpaceDE w:val="0"/>
        <w:autoSpaceDN w:val="0"/>
        <w:adjustRightInd w:val="0"/>
        <w:spacing w:after="0" w:line="240" w:lineRule="auto"/>
        <w:ind w:left="425" w:hanging="425"/>
        <w:rPr>
          <w:rFonts w:ascii="Century Gothic" w:hAnsi="Century Gothic"/>
          <w:color w:val="000000"/>
          <w:sz w:val="20"/>
          <w:szCs w:val="20"/>
        </w:rPr>
      </w:pPr>
      <w:r w:rsidRPr="001A3048">
        <w:rPr>
          <w:rFonts w:ascii="Century Gothic" w:hAnsi="Century Gothic"/>
          <w:color w:val="000000"/>
          <w:sz w:val="20"/>
          <w:szCs w:val="20"/>
        </w:rPr>
        <w:t xml:space="preserve">Staff </w:t>
      </w:r>
      <w:r w:rsidR="00675DB1" w:rsidRPr="001A3048">
        <w:rPr>
          <w:rFonts w:ascii="Century Gothic" w:hAnsi="Century Gothic"/>
          <w:color w:val="000000"/>
          <w:sz w:val="20"/>
          <w:szCs w:val="20"/>
        </w:rPr>
        <w:t>should never set out to cause a pupil/student to feel frightened, ashamed or humiliated.  Admonishments should focus on behaviour rather than the pupil/student’s personality or character and targets for</w:t>
      </w:r>
      <w:r w:rsidR="00CD7249" w:rsidRPr="001A3048">
        <w:rPr>
          <w:rFonts w:ascii="Century Gothic" w:hAnsi="Century Gothic"/>
          <w:color w:val="000000"/>
          <w:sz w:val="20"/>
          <w:szCs w:val="20"/>
        </w:rPr>
        <w:t xml:space="preserve"> </w:t>
      </w:r>
      <w:r w:rsidR="00675DB1" w:rsidRPr="001A3048">
        <w:rPr>
          <w:rFonts w:ascii="Century Gothic" w:hAnsi="Century Gothic"/>
          <w:color w:val="000000"/>
          <w:sz w:val="20"/>
          <w:szCs w:val="20"/>
        </w:rPr>
        <w:t>desired behaviour should be described by the member of staff.</w:t>
      </w:r>
      <w:r w:rsidRPr="001A3048">
        <w:rPr>
          <w:rFonts w:ascii="Century Gothic" w:hAnsi="Century Gothic"/>
          <w:color w:val="000000"/>
          <w:sz w:val="20"/>
          <w:szCs w:val="20"/>
        </w:rPr>
        <w:br/>
      </w:r>
    </w:p>
    <w:p w14:paraId="406BB894" w14:textId="77777777" w:rsidR="00294FBE" w:rsidRPr="001A3048" w:rsidRDefault="0065463A" w:rsidP="003811E4">
      <w:pPr>
        <w:keepNext/>
        <w:keepLines/>
        <w:numPr>
          <w:ilvl w:val="0"/>
          <w:numId w:val="2"/>
        </w:numPr>
        <w:autoSpaceDE w:val="0"/>
        <w:autoSpaceDN w:val="0"/>
        <w:adjustRightInd w:val="0"/>
        <w:spacing w:after="0" w:line="240" w:lineRule="auto"/>
        <w:ind w:left="425" w:hanging="425"/>
        <w:rPr>
          <w:rFonts w:ascii="Century Gothic" w:hAnsi="Century Gothic" w:cstheme="minorHAnsi"/>
          <w:sz w:val="20"/>
          <w:szCs w:val="20"/>
        </w:rPr>
      </w:pPr>
      <w:r w:rsidRPr="001A3048">
        <w:rPr>
          <w:rFonts w:ascii="Century Gothic" w:hAnsi="Century Gothic"/>
          <w:color w:val="000000"/>
          <w:sz w:val="20"/>
          <w:szCs w:val="20"/>
        </w:rPr>
        <w:lastRenderedPageBreak/>
        <w:t xml:space="preserve">Members of staff </w:t>
      </w:r>
      <w:r w:rsidR="00675DB1" w:rsidRPr="001A3048">
        <w:rPr>
          <w:rFonts w:ascii="Century Gothic" w:hAnsi="Century Gothic"/>
          <w:color w:val="000000"/>
          <w:sz w:val="20"/>
          <w:szCs w:val="20"/>
        </w:rPr>
        <w:t>should refer to pupils/students by name.  Disrespectful nicknames, words and terms should be avoided.  Staff should exercise caution in referring to pupils/students by affectionate nicknames and more general terms of endearment or familiarity such as ‘Dear, Love, Petal, Mate, Du</w:t>
      </w:r>
      <w:r w:rsidRPr="001A3048">
        <w:rPr>
          <w:rFonts w:ascii="Century Gothic" w:hAnsi="Century Gothic"/>
          <w:color w:val="000000"/>
          <w:sz w:val="20"/>
          <w:szCs w:val="20"/>
        </w:rPr>
        <w:t>de’</w:t>
      </w:r>
      <w:r w:rsidR="00403191" w:rsidRPr="001A3048">
        <w:rPr>
          <w:rFonts w:ascii="Century Gothic" w:hAnsi="Century Gothic"/>
          <w:color w:val="000000"/>
          <w:sz w:val="20"/>
          <w:szCs w:val="20"/>
        </w:rPr>
        <w:t xml:space="preserve"> and must avoid terms associated with grooming such as ‘</w:t>
      </w:r>
      <w:r w:rsidR="00345CD1" w:rsidRPr="001A3048">
        <w:rPr>
          <w:rFonts w:ascii="Century Gothic" w:hAnsi="Century Gothic"/>
          <w:color w:val="000000"/>
          <w:sz w:val="20"/>
          <w:szCs w:val="20"/>
        </w:rPr>
        <w:t xml:space="preserve">Sweetheart, </w:t>
      </w:r>
      <w:r w:rsidR="00403191" w:rsidRPr="001A3048">
        <w:rPr>
          <w:rFonts w:ascii="Century Gothic" w:hAnsi="Century Gothic"/>
          <w:color w:val="000000"/>
          <w:sz w:val="20"/>
          <w:szCs w:val="20"/>
        </w:rPr>
        <w:t>Princess</w:t>
      </w:r>
      <w:r w:rsidR="00345CD1" w:rsidRPr="001A3048">
        <w:rPr>
          <w:rFonts w:ascii="Century Gothic" w:hAnsi="Century Gothic"/>
          <w:color w:val="000000"/>
          <w:sz w:val="20"/>
          <w:szCs w:val="20"/>
        </w:rPr>
        <w:t>, Angel, Darling’</w:t>
      </w:r>
      <w:r w:rsidRPr="001A3048">
        <w:rPr>
          <w:rFonts w:ascii="Century Gothic" w:hAnsi="Century Gothic"/>
          <w:color w:val="000000"/>
          <w:sz w:val="20"/>
          <w:szCs w:val="20"/>
        </w:rPr>
        <w:t xml:space="preserve">.  </w:t>
      </w:r>
      <w:r w:rsidRPr="001A3048">
        <w:rPr>
          <w:rFonts w:ascii="Century Gothic" w:hAnsi="Century Gothic"/>
          <w:color w:val="000000"/>
          <w:sz w:val="20"/>
          <w:szCs w:val="20"/>
        </w:rPr>
        <w:br/>
      </w:r>
    </w:p>
    <w:p w14:paraId="7F94EC57" w14:textId="77777777" w:rsidR="00294FBE" w:rsidRPr="001A3048" w:rsidRDefault="00294FBE" w:rsidP="003811E4">
      <w:pPr>
        <w:numPr>
          <w:ilvl w:val="0"/>
          <w:numId w:val="2"/>
        </w:numPr>
        <w:autoSpaceDE w:val="0"/>
        <w:autoSpaceDN w:val="0"/>
        <w:adjustRightInd w:val="0"/>
        <w:spacing w:after="0" w:line="240" w:lineRule="auto"/>
        <w:ind w:left="425" w:hanging="425"/>
        <w:rPr>
          <w:rFonts w:ascii="Century Gothic" w:hAnsi="Century Gothic" w:cstheme="minorHAnsi"/>
          <w:color w:val="000000" w:themeColor="text1"/>
          <w:sz w:val="20"/>
          <w:szCs w:val="20"/>
        </w:rPr>
      </w:pPr>
      <w:r w:rsidRPr="001A3048">
        <w:rPr>
          <w:rFonts w:ascii="Century Gothic" w:hAnsi="Century Gothic"/>
          <w:color w:val="000000"/>
          <w:sz w:val="20"/>
          <w:szCs w:val="20"/>
        </w:rPr>
        <w:t>Staff should discuss and/or</w:t>
      </w:r>
      <w:r w:rsidR="004B42BB" w:rsidRPr="001A3048">
        <w:rPr>
          <w:rFonts w:ascii="Century Gothic" w:hAnsi="Century Gothic"/>
          <w:color w:val="000000"/>
          <w:sz w:val="20"/>
          <w:szCs w:val="20"/>
        </w:rPr>
        <w:t xml:space="preserve"> take advice promptly from the h</w:t>
      </w:r>
      <w:r w:rsidRPr="001A3048">
        <w:rPr>
          <w:rFonts w:ascii="Century Gothic" w:hAnsi="Century Gothic"/>
          <w:color w:val="000000"/>
          <w:sz w:val="20"/>
          <w:szCs w:val="20"/>
        </w:rPr>
        <w:t xml:space="preserve">eadteacher if they </w:t>
      </w:r>
      <w:r w:rsidRPr="001A3048">
        <w:rPr>
          <w:rFonts w:ascii="Century Gothic" w:hAnsi="Century Gothic"/>
          <w:color w:val="000000" w:themeColor="text1"/>
          <w:sz w:val="20"/>
          <w:szCs w:val="20"/>
        </w:rPr>
        <w:t>have acted in a way which may give rise to concern.</w:t>
      </w:r>
      <w:r w:rsidR="0058435E" w:rsidRPr="001A3048">
        <w:rPr>
          <w:rFonts w:ascii="Century Gothic" w:hAnsi="Century Gothic"/>
          <w:color w:val="000000" w:themeColor="text1"/>
          <w:sz w:val="20"/>
          <w:szCs w:val="20"/>
        </w:rPr>
        <w:t xml:space="preserve">  Staff should inform the </w:t>
      </w:r>
      <w:r w:rsidR="004B42BB" w:rsidRPr="001A3048">
        <w:rPr>
          <w:rFonts w:ascii="Century Gothic" w:hAnsi="Century Gothic"/>
          <w:color w:val="000000" w:themeColor="text1"/>
          <w:sz w:val="20"/>
          <w:szCs w:val="20"/>
        </w:rPr>
        <w:t>h</w:t>
      </w:r>
      <w:r w:rsidR="0058435E" w:rsidRPr="001A3048">
        <w:rPr>
          <w:rFonts w:ascii="Century Gothic" w:hAnsi="Century Gothic"/>
          <w:color w:val="000000" w:themeColor="text1"/>
          <w:sz w:val="20"/>
          <w:szCs w:val="20"/>
        </w:rPr>
        <w:t xml:space="preserve">eadteacher about any relationships, associations or matters in and out of school which might have implications for safeguarding children. </w:t>
      </w:r>
      <w:r w:rsidR="0058435E" w:rsidRPr="001A3048">
        <w:rPr>
          <w:rFonts w:ascii="Century Gothic" w:hAnsi="Century Gothic"/>
          <w:color w:val="000000" w:themeColor="text1"/>
          <w:sz w:val="20"/>
          <w:szCs w:val="20"/>
        </w:rPr>
        <w:br/>
      </w:r>
    </w:p>
    <w:p w14:paraId="0F3BB900" w14:textId="77777777" w:rsidR="00294FBE" w:rsidRPr="001A3048" w:rsidRDefault="00294FBE" w:rsidP="003811E4">
      <w:pPr>
        <w:numPr>
          <w:ilvl w:val="0"/>
          <w:numId w:val="2"/>
        </w:numPr>
        <w:autoSpaceDE w:val="0"/>
        <w:autoSpaceDN w:val="0"/>
        <w:adjustRightInd w:val="0"/>
        <w:spacing w:after="0" w:line="240" w:lineRule="auto"/>
        <w:ind w:left="425" w:hanging="425"/>
        <w:rPr>
          <w:rFonts w:ascii="Century Gothic" w:hAnsi="Century Gothic" w:cstheme="minorHAnsi"/>
          <w:color w:val="000000" w:themeColor="text1"/>
          <w:sz w:val="20"/>
          <w:szCs w:val="20"/>
        </w:rPr>
      </w:pPr>
      <w:r w:rsidRPr="001A3048">
        <w:rPr>
          <w:rFonts w:ascii="Century Gothic" w:hAnsi="Century Gothic"/>
          <w:color w:val="000000" w:themeColor="text1"/>
          <w:sz w:val="20"/>
          <w:szCs w:val="20"/>
        </w:rPr>
        <w:t xml:space="preserve">Staff should apply the same professional standards regardless of culture, disability, gender, language, racial origin, religious belief and sexual orientation. </w:t>
      </w:r>
      <w:r w:rsidRPr="001A3048">
        <w:rPr>
          <w:rFonts w:ascii="Century Gothic" w:hAnsi="Century Gothic"/>
          <w:color w:val="000000" w:themeColor="text1"/>
          <w:sz w:val="20"/>
          <w:szCs w:val="20"/>
        </w:rPr>
        <w:br/>
      </w:r>
    </w:p>
    <w:p w14:paraId="0134DDFD" w14:textId="77777777" w:rsidR="00D301CC" w:rsidRPr="001A3048" w:rsidRDefault="00294FBE" w:rsidP="003811E4">
      <w:pPr>
        <w:numPr>
          <w:ilvl w:val="0"/>
          <w:numId w:val="2"/>
        </w:numPr>
        <w:autoSpaceDE w:val="0"/>
        <w:autoSpaceDN w:val="0"/>
        <w:adjustRightInd w:val="0"/>
        <w:spacing w:after="0" w:line="240" w:lineRule="auto"/>
        <w:ind w:left="425" w:hanging="425"/>
        <w:rPr>
          <w:rFonts w:ascii="Century Gothic" w:hAnsi="Century Gothic" w:cs="Calibri"/>
          <w:color w:val="000000" w:themeColor="text1"/>
          <w:sz w:val="20"/>
          <w:szCs w:val="20"/>
        </w:rPr>
      </w:pPr>
      <w:r w:rsidRPr="001A3048">
        <w:rPr>
          <w:rFonts w:ascii="Century Gothic" w:hAnsi="Century Gothic"/>
          <w:color w:val="000000" w:themeColor="text1"/>
          <w:sz w:val="20"/>
          <w:szCs w:val="20"/>
        </w:rPr>
        <w:t>Staff should not consume or be under the influence of alcohol or any substance, including prescrib</w:t>
      </w:r>
      <w:r w:rsidRPr="001A3048">
        <w:rPr>
          <w:rFonts w:ascii="Century Gothic" w:hAnsi="Century Gothic" w:cs="Calibri"/>
          <w:color w:val="000000" w:themeColor="text1"/>
          <w:sz w:val="20"/>
          <w:szCs w:val="20"/>
        </w:rPr>
        <w:t xml:space="preserve">ed medication, which may affect their ability to care for and work with children. </w:t>
      </w:r>
      <w:r w:rsidR="00222F8E" w:rsidRPr="001A3048">
        <w:rPr>
          <w:rFonts w:ascii="Century Gothic" w:hAnsi="Century Gothic" w:cs="Calibri"/>
          <w:color w:val="000000" w:themeColor="text1"/>
          <w:sz w:val="20"/>
          <w:szCs w:val="20"/>
        </w:rPr>
        <w:br/>
      </w:r>
    </w:p>
    <w:p w14:paraId="6434F419" w14:textId="77777777" w:rsidR="00222F8E" w:rsidRPr="001A3048" w:rsidRDefault="00222F8E" w:rsidP="003811E4">
      <w:pPr>
        <w:numPr>
          <w:ilvl w:val="0"/>
          <w:numId w:val="2"/>
        </w:numPr>
        <w:autoSpaceDE w:val="0"/>
        <w:autoSpaceDN w:val="0"/>
        <w:adjustRightInd w:val="0"/>
        <w:spacing w:after="0" w:line="240" w:lineRule="auto"/>
        <w:ind w:left="425" w:hanging="425"/>
        <w:rPr>
          <w:rFonts w:ascii="Century Gothic" w:hAnsi="Century Gothic" w:cs="Calibri"/>
          <w:color w:val="000000" w:themeColor="text1"/>
          <w:sz w:val="20"/>
          <w:szCs w:val="20"/>
        </w:rPr>
      </w:pPr>
      <w:r w:rsidRPr="001A3048">
        <w:rPr>
          <w:rFonts w:ascii="Century Gothic" w:hAnsi="Century Gothic" w:cs="Calibri"/>
          <w:color w:val="000000" w:themeColor="text1"/>
          <w:sz w:val="20"/>
          <w:szCs w:val="20"/>
        </w:rPr>
        <w:t>Staff must treat information about children and their families discreetly and not disclose confidential matters except in accordance with school policies.</w:t>
      </w:r>
    </w:p>
    <w:p w14:paraId="5E853DF8" w14:textId="77777777" w:rsidR="00D301CC" w:rsidRPr="001A3048" w:rsidRDefault="00D301CC" w:rsidP="003811E4">
      <w:pPr>
        <w:autoSpaceDE w:val="0"/>
        <w:autoSpaceDN w:val="0"/>
        <w:adjustRightInd w:val="0"/>
        <w:spacing w:after="0" w:line="240" w:lineRule="auto"/>
        <w:ind w:left="425" w:hanging="425"/>
        <w:rPr>
          <w:rFonts w:ascii="Century Gothic" w:hAnsi="Century Gothic" w:cs="Calibri"/>
          <w:color w:val="000000" w:themeColor="text1"/>
          <w:sz w:val="20"/>
          <w:szCs w:val="20"/>
        </w:rPr>
      </w:pPr>
    </w:p>
    <w:p w14:paraId="38A7450F" w14:textId="77777777" w:rsidR="00CE2718" w:rsidRPr="001A3048" w:rsidRDefault="00CE2718" w:rsidP="00CE2718">
      <w:pPr>
        <w:numPr>
          <w:ilvl w:val="0"/>
          <w:numId w:val="2"/>
        </w:numPr>
        <w:autoSpaceDE w:val="0"/>
        <w:autoSpaceDN w:val="0"/>
        <w:adjustRightInd w:val="0"/>
        <w:spacing w:after="0" w:line="240" w:lineRule="auto"/>
        <w:ind w:left="425" w:hanging="425"/>
        <w:rPr>
          <w:rFonts w:ascii="Century Gothic" w:hAnsi="Century Gothic" w:cs="Calibri"/>
          <w:color w:val="000000" w:themeColor="text1"/>
          <w:w w:val="102"/>
          <w:sz w:val="20"/>
          <w:szCs w:val="20"/>
          <w:lang w:val="en-US"/>
        </w:rPr>
      </w:pPr>
      <w:r w:rsidRPr="001A3048">
        <w:rPr>
          <w:rFonts w:ascii="Century Gothic" w:hAnsi="Century Gothic" w:cs="Calibri"/>
          <w:color w:val="000000" w:themeColor="text1"/>
          <w:sz w:val="20"/>
          <w:szCs w:val="20"/>
        </w:rPr>
        <w:t>Staff are in a position of trust and should never engage in any sexual relationships with students.</w:t>
      </w:r>
      <w:r w:rsidRPr="001A3048">
        <w:rPr>
          <w:rFonts w:ascii="Century Gothic" w:hAnsi="Century Gothic" w:cs="Calibri"/>
          <w:color w:val="000000" w:themeColor="text1"/>
          <w:w w:val="102"/>
          <w:sz w:val="20"/>
          <w:szCs w:val="20"/>
          <w:lang w:val="en-US"/>
        </w:rPr>
        <w:br/>
      </w:r>
    </w:p>
    <w:p w14:paraId="041134DB" w14:textId="77777777" w:rsidR="00CE2718" w:rsidRPr="001A3048" w:rsidRDefault="00CE2718" w:rsidP="00CE2718">
      <w:pPr>
        <w:numPr>
          <w:ilvl w:val="0"/>
          <w:numId w:val="2"/>
        </w:numPr>
        <w:autoSpaceDE w:val="0"/>
        <w:autoSpaceDN w:val="0"/>
        <w:adjustRightInd w:val="0"/>
        <w:spacing w:after="0" w:line="240" w:lineRule="auto"/>
        <w:ind w:left="425" w:hanging="425"/>
        <w:rPr>
          <w:rFonts w:ascii="Century Gothic" w:hAnsi="Century Gothic" w:cs="Calibri"/>
          <w:color w:val="000000" w:themeColor="text1"/>
          <w:w w:val="102"/>
          <w:sz w:val="20"/>
          <w:szCs w:val="20"/>
          <w:lang w:val="en-US"/>
        </w:rPr>
      </w:pPr>
      <w:r w:rsidRPr="001A3048">
        <w:rPr>
          <w:rFonts w:ascii="Century Gothic" w:hAnsi="Century Gothic" w:cs="Calibri"/>
          <w:color w:val="000000" w:themeColor="text1"/>
          <w:sz w:val="20"/>
          <w:szCs w:val="20"/>
        </w:rPr>
        <w:t>Only areas of the curriculum approved by the senior leadership team should contain any sexual or other sensitive material.  Otherwise, staff should not engage in conversations with students about sexual matters.  Senior staff should be consulted if there is any possibility of misinterpretation by pupils</w:t>
      </w:r>
      <w:r w:rsidR="00801C3F" w:rsidRPr="001A3048">
        <w:rPr>
          <w:rFonts w:ascii="Century Gothic" w:hAnsi="Century Gothic" w:cs="Calibri"/>
          <w:color w:val="000000" w:themeColor="text1"/>
          <w:sz w:val="20"/>
          <w:szCs w:val="20"/>
        </w:rPr>
        <w:t>/students</w:t>
      </w:r>
      <w:r w:rsidRPr="001A3048">
        <w:rPr>
          <w:rFonts w:ascii="Century Gothic" w:hAnsi="Century Gothic" w:cs="Calibri"/>
          <w:color w:val="000000" w:themeColor="text1"/>
          <w:sz w:val="20"/>
          <w:szCs w:val="20"/>
        </w:rPr>
        <w:t xml:space="preserve"> or parents/carers.</w:t>
      </w:r>
      <w:r w:rsidRPr="001A3048">
        <w:rPr>
          <w:rFonts w:ascii="Century Gothic" w:hAnsi="Century Gothic" w:cs="Calibri"/>
          <w:color w:val="000000" w:themeColor="text1"/>
          <w:sz w:val="20"/>
          <w:szCs w:val="20"/>
        </w:rPr>
        <w:br/>
      </w:r>
    </w:p>
    <w:p w14:paraId="23257852" w14:textId="77777777" w:rsidR="00CE2718" w:rsidRPr="001A3048" w:rsidRDefault="00CE2718" w:rsidP="00CE2718">
      <w:pPr>
        <w:numPr>
          <w:ilvl w:val="0"/>
          <w:numId w:val="2"/>
        </w:numPr>
        <w:autoSpaceDE w:val="0"/>
        <w:autoSpaceDN w:val="0"/>
        <w:adjustRightInd w:val="0"/>
        <w:spacing w:after="0" w:line="240" w:lineRule="auto"/>
        <w:ind w:left="425" w:hanging="425"/>
        <w:rPr>
          <w:rFonts w:ascii="Century Gothic" w:hAnsi="Century Gothic" w:cs="Calibri"/>
          <w:color w:val="000000" w:themeColor="text1"/>
          <w:w w:val="102"/>
          <w:sz w:val="20"/>
          <w:szCs w:val="20"/>
          <w:lang w:val="en-US"/>
        </w:rPr>
      </w:pPr>
      <w:r w:rsidRPr="001A3048">
        <w:rPr>
          <w:rFonts w:ascii="Century Gothic" w:hAnsi="Century Gothic" w:cs="Calibri"/>
          <w:color w:val="000000" w:themeColor="text1"/>
          <w:sz w:val="20"/>
          <w:szCs w:val="20"/>
        </w:rPr>
        <w:t>Physical contact should be minimal, time limited, age appropriate and able to be justified.</w:t>
      </w:r>
      <w:r w:rsidRPr="001A3048">
        <w:rPr>
          <w:rFonts w:ascii="Century Gothic" w:hAnsi="Century Gothic" w:cs="Calibri"/>
          <w:color w:val="000000" w:themeColor="text1"/>
          <w:sz w:val="20"/>
          <w:szCs w:val="20"/>
        </w:rPr>
        <w:br/>
      </w:r>
    </w:p>
    <w:p w14:paraId="6F85B58E" w14:textId="77777777" w:rsidR="00CE2718" w:rsidRPr="001A3048" w:rsidRDefault="00CE2718" w:rsidP="00CE2718">
      <w:pPr>
        <w:numPr>
          <w:ilvl w:val="0"/>
          <w:numId w:val="2"/>
        </w:numPr>
        <w:autoSpaceDE w:val="0"/>
        <w:autoSpaceDN w:val="0"/>
        <w:adjustRightInd w:val="0"/>
        <w:spacing w:after="0" w:line="240" w:lineRule="auto"/>
        <w:ind w:left="425" w:hanging="425"/>
        <w:rPr>
          <w:rFonts w:ascii="Century Gothic" w:hAnsi="Century Gothic" w:cs="Calibri"/>
          <w:color w:val="000000" w:themeColor="text1"/>
          <w:w w:val="102"/>
          <w:sz w:val="20"/>
          <w:szCs w:val="20"/>
          <w:lang w:val="en-US"/>
        </w:rPr>
      </w:pPr>
      <w:r w:rsidRPr="001A3048">
        <w:rPr>
          <w:rFonts w:ascii="Century Gothic" w:hAnsi="Century Gothic" w:cs="Calibri"/>
          <w:color w:val="000000" w:themeColor="text1"/>
          <w:sz w:val="20"/>
          <w:szCs w:val="20"/>
        </w:rPr>
        <w:t xml:space="preserve">Physical intervention must only be used if </w:t>
      </w:r>
      <w:r w:rsidR="00801C3F" w:rsidRPr="001A3048">
        <w:rPr>
          <w:rFonts w:ascii="Century Gothic" w:hAnsi="Century Gothic" w:cs="Calibri"/>
          <w:color w:val="000000" w:themeColor="text1"/>
          <w:sz w:val="20"/>
          <w:szCs w:val="20"/>
        </w:rPr>
        <w:t xml:space="preserve">it is necessary to keep a pupil/student </w:t>
      </w:r>
      <w:r w:rsidRPr="001A3048">
        <w:rPr>
          <w:rFonts w:ascii="Century Gothic" w:hAnsi="Century Gothic" w:cs="Calibri"/>
          <w:color w:val="000000" w:themeColor="text1"/>
          <w:sz w:val="20"/>
          <w:szCs w:val="20"/>
        </w:rPr>
        <w:t>or member of staff safe, prevent serious damage to property or disruption of school business; must always be reasonable and proportionate in the circumstances and in order to achieve the objective; and only used when all non-physical strategies to manage the situation have been exhausted or will not be successful in time to prevent harm or serious damage/disruption.  All incidents of physical intervention must be recorded clearly and reported in accordance with school policy.</w:t>
      </w:r>
      <w:r w:rsidRPr="001A3048">
        <w:rPr>
          <w:rFonts w:ascii="Century Gothic" w:hAnsi="Century Gothic" w:cs="Calibri"/>
          <w:color w:val="000000" w:themeColor="text1"/>
          <w:sz w:val="20"/>
          <w:szCs w:val="20"/>
        </w:rPr>
        <w:br/>
      </w:r>
    </w:p>
    <w:p w14:paraId="77930BA2" w14:textId="77777777" w:rsidR="00CE2718" w:rsidRPr="001A3048" w:rsidRDefault="00CE2718" w:rsidP="00CE2718">
      <w:pPr>
        <w:numPr>
          <w:ilvl w:val="0"/>
          <w:numId w:val="2"/>
        </w:numPr>
        <w:autoSpaceDE w:val="0"/>
        <w:autoSpaceDN w:val="0"/>
        <w:adjustRightInd w:val="0"/>
        <w:spacing w:after="0" w:line="240" w:lineRule="auto"/>
        <w:ind w:left="425" w:hanging="425"/>
        <w:rPr>
          <w:rFonts w:ascii="Century Gothic" w:hAnsi="Century Gothic" w:cs="Calibri"/>
          <w:color w:val="000000" w:themeColor="text1"/>
          <w:w w:val="102"/>
          <w:sz w:val="20"/>
          <w:szCs w:val="20"/>
          <w:lang w:val="en-US"/>
        </w:rPr>
      </w:pPr>
      <w:r w:rsidRPr="001A3048">
        <w:rPr>
          <w:rFonts w:ascii="Century Gothic" w:hAnsi="Century Gothic" w:cs="Calibri"/>
          <w:color w:val="000000" w:themeColor="text1"/>
          <w:sz w:val="20"/>
          <w:szCs w:val="20"/>
        </w:rPr>
        <w:t>Intimate care and first aid should only be administered according to relevant procedures and by qualified personnel.</w:t>
      </w:r>
      <w:r w:rsidRPr="001A3048">
        <w:rPr>
          <w:rFonts w:ascii="Century Gothic" w:hAnsi="Century Gothic" w:cs="Calibri"/>
          <w:color w:val="000000" w:themeColor="text1"/>
          <w:sz w:val="20"/>
          <w:szCs w:val="20"/>
        </w:rPr>
        <w:br/>
      </w:r>
    </w:p>
    <w:p w14:paraId="5F323A37" w14:textId="77777777" w:rsidR="005C757A" w:rsidRPr="001A3048" w:rsidRDefault="00CE2718" w:rsidP="00CE2718">
      <w:pPr>
        <w:numPr>
          <w:ilvl w:val="0"/>
          <w:numId w:val="2"/>
        </w:numPr>
        <w:autoSpaceDE w:val="0"/>
        <w:autoSpaceDN w:val="0"/>
        <w:adjustRightInd w:val="0"/>
        <w:spacing w:after="0" w:line="240" w:lineRule="auto"/>
        <w:ind w:left="425" w:hanging="425"/>
        <w:rPr>
          <w:rFonts w:ascii="Century Gothic" w:hAnsi="Century Gothic" w:cs="Calibri"/>
          <w:color w:val="000000" w:themeColor="text1"/>
          <w:w w:val="102"/>
          <w:sz w:val="20"/>
          <w:szCs w:val="20"/>
          <w:lang w:val="en-US"/>
        </w:rPr>
      </w:pPr>
      <w:r w:rsidRPr="001A3048">
        <w:rPr>
          <w:rFonts w:ascii="Century Gothic" w:hAnsi="Century Gothic" w:cs="Calibri"/>
          <w:color w:val="000000" w:themeColor="text1"/>
          <w:sz w:val="20"/>
          <w:szCs w:val="20"/>
        </w:rPr>
        <w:t xml:space="preserve">Staff should not offer transport to students outside agreed arrangements.  Staff must never offer transport to </w:t>
      </w:r>
      <w:r w:rsidR="005C757A" w:rsidRPr="001A3048">
        <w:rPr>
          <w:rFonts w:ascii="Century Gothic" w:hAnsi="Century Gothic" w:cs="Calibri"/>
          <w:color w:val="000000" w:themeColor="text1"/>
          <w:sz w:val="20"/>
          <w:szCs w:val="20"/>
        </w:rPr>
        <w:t>a pupil</w:t>
      </w:r>
      <w:r w:rsidR="00801C3F" w:rsidRPr="001A3048">
        <w:rPr>
          <w:rFonts w:ascii="Century Gothic" w:hAnsi="Century Gothic" w:cs="Calibri"/>
          <w:color w:val="000000" w:themeColor="text1"/>
          <w:sz w:val="20"/>
          <w:szCs w:val="20"/>
        </w:rPr>
        <w:t>/student</w:t>
      </w:r>
      <w:r w:rsidR="005C757A" w:rsidRPr="001A3048">
        <w:rPr>
          <w:rFonts w:ascii="Century Gothic" w:hAnsi="Century Gothic" w:cs="Calibri"/>
          <w:color w:val="000000" w:themeColor="text1"/>
          <w:sz w:val="20"/>
          <w:szCs w:val="20"/>
        </w:rPr>
        <w:t xml:space="preserve"> if on their own except where doing so is the only way to prevent harm.  Any impromptu or emergency arrangements should be recorded and should be able to be justified.</w:t>
      </w:r>
      <w:r w:rsidR="005C757A" w:rsidRPr="001A3048">
        <w:rPr>
          <w:rFonts w:ascii="Century Gothic" w:hAnsi="Century Gothic" w:cs="Calibri"/>
          <w:color w:val="000000" w:themeColor="text1"/>
          <w:sz w:val="20"/>
          <w:szCs w:val="20"/>
        </w:rPr>
        <w:br/>
      </w:r>
    </w:p>
    <w:p w14:paraId="24F02D45" w14:textId="77777777" w:rsidR="00AF4571" w:rsidRPr="001A3048" w:rsidRDefault="005C757A" w:rsidP="00CE2718">
      <w:pPr>
        <w:numPr>
          <w:ilvl w:val="0"/>
          <w:numId w:val="2"/>
        </w:numPr>
        <w:autoSpaceDE w:val="0"/>
        <w:autoSpaceDN w:val="0"/>
        <w:adjustRightInd w:val="0"/>
        <w:spacing w:after="0" w:line="240" w:lineRule="auto"/>
        <w:ind w:left="425" w:hanging="425"/>
        <w:rPr>
          <w:rFonts w:ascii="Century Gothic" w:hAnsi="Century Gothic" w:cs="Calibri"/>
          <w:color w:val="000000" w:themeColor="text1"/>
          <w:w w:val="102"/>
          <w:sz w:val="20"/>
          <w:szCs w:val="20"/>
          <w:lang w:val="en-US"/>
        </w:rPr>
      </w:pPr>
      <w:r w:rsidRPr="001A3048">
        <w:rPr>
          <w:rFonts w:ascii="Century Gothic" w:hAnsi="Century Gothic" w:cs="Calibri"/>
          <w:color w:val="000000" w:themeColor="text1"/>
          <w:sz w:val="20"/>
          <w:szCs w:val="20"/>
        </w:rPr>
        <w:t>Staff should guard against young people developing an infa</w:t>
      </w:r>
      <w:r w:rsidR="006D475B" w:rsidRPr="001A3048">
        <w:rPr>
          <w:rFonts w:ascii="Century Gothic" w:hAnsi="Century Gothic" w:cs="Calibri"/>
          <w:color w:val="000000" w:themeColor="text1"/>
          <w:sz w:val="20"/>
          <w:szCs w:val="20"/>
        </w:rPr>
        <w:t>tuation with them and report any</w:t>
      </w:r>
      <w:r w:rsidRPr="001A3048">
        <w:rPr>
          <w:rFonts w:ascii="Century Gothic" w:hAnsi="Century Gothic" w:cs="Calibri"/>
          <w:color w:val="000000" w:themeColor="text1"/>
          <w:sz w:val="20"/>
          <w:szCs w:val="20"/>
        </w:rPr>
        <w:t xml:space="preserve"> such concerns to the Headteacher.</w:t>
      </w:r>
    </w:p>
    <w:p w14:paraId="2D056903" w14:textId="77777777" w:rsidR="00AF4571" w:rsidRPr="001A3048" w:rsidRDefault="00AF4571" w:rsidP="00CE2718">
      <w:pPr>
        <w:numPr>
          <w:ilvl w:val="0"/>
          <w:numId w:val="2"/>
        </w:numPr>
        <w:autoSpaceDE w:val="0"/>
        <w:autoSpaceDN w:val="0"/>
        <w:adjustRightInd w:val="0"/>
        <w:spacing w:after="0" w:line="240" w:lineRule="auto"/>
        <w:ind w:left="425" w:hanging="425"/>
        <w:rPr>
          <w:rFonts w:ascii="Century Gothic" w:hAnsi="Century Gothic" w:cs="Calibri"/>
          <w:color w:val="000000" w:themeColor="text1"/>
          <w:w w:val="102"/>
          <w:sz w:val="20"/>
          <w:szCs w:val="20"/>
          <w:lang w:val="en-US"/>
        </w:rPr>
      </w:pPr>
      <w:r w:rsidRPr="001A3048">
        <w:rPr>
          <w:rFonts w:ascii="Century Gothic" w:hAnsi="Century Gothic" w:cs="Calibri"/>
          <w:color w:val="000000" w:themeColor="text1"/>
          <w:sz w:val="20"/>
          <w:szCs w:val="20"/>
        </w:rPr>
        <w:t>Staff should not accept gifts other than small tokens of appreciation from pupils/students or parents/carers.</w:t>
      </w:r>
      <w:r w:rsidRPr="001A3048">
        <w:rPr>
          <w:rFonts w:ascii="Century Gothic" w:hAnsi="Century Gothic" w:cs="Calibri"/>
          <w:color w:val="000000" w:themeColor="text1"/>
          <w:sz w:val="20"/>
          <w:szCs w:val="20"/>
        </w:rPr>
        <w:br/>
      </w:r>
    </w:p>
    <w:p w14:paraId="439A73BA" w14:textId="77777777" w:rsidR="006D475B" w:rsidRPr="001A3048" w:rsidRDefault="00AF4571" w:rsidP="00CE2718">
      <w:pPr>
        <w:numPr>
          <w:ilvl w:val="0"/>
          <w:numId w:val="2"/>
        </w:numPr>
        <w:autoSpaceDE w:val="0"/>
        <w:autoSpaceDN w:val="0"/>
        <w:adjustRightInd w:val="0"/>
        <w:spacing w:after="0" w:line="240" w:lineRule="auto"/>
        <w:ind w:left="425" w:hanging="425"/>
        <w:rPr>
          <w:rFonts w:ascii="Century Gothic" w:hAnsi="Century Gothic" w:cs="Calibri"/>
          <w:color w:val="000000" w:themeColor="text1"/>
          <w:w w:val="102"/>
          <w:sz w:val="20"/>
          <w:szCs w:val="20"/>
          <w:lang w:val="en-US"/>
        </w:rPr>
      </w:pPr>
      <w:r w:rsidRPr="001A3048">
        <w:rPr>
          <w:rFonts w:ascii="Century Gothic" w:hAnsi="Century Gothic" w:cs="Calibri"/>
          <w:color w:val="000000" w:themeColor="text1"/>
          <w:sz w:val="20"/>
          <w:szCs w:val="20"/>
        </w:rPr>
        <w:t>Staff should not give gifts to pupils/students other than as part of an agreed reward system.</w:t>
      </w:r>
      <w:r w:rsidR="006D475B" w:rsidRPr="001A3048">
        <w:rPr>
          <w:rFonts w:ascii="Century Gothic" w:hAnsi="Century Gothic" w:cs="Calibri"/>
          <w:color w:val="000000" w:themeColor="text1"/>
          <w:sz w:val="20"/>
          <w:szCs w:val="20"/>
        </w:rPr>
        <w:br/>
      </w:r>
    </w:p>
    <w:p w14:paraId="17568608" w14:textId="77777777" w:rsidR="006D475B" w:rsidRPr="001A3048" w:rsidRDefault="006D475B" w:rsidP="00CE2718">
      <w:pPr>
        <w:numPr>
          <w:ilvl w:val="0"/>
          <w:numId w:val="2"/>
        </w:numPr>
        <w:autoSpaceDE w:val="0"/>
        <w:autoSpaceDN w:val="0"/>
        <w:adjustRightInd w:val="0"/>
        <w:spacing w:after="0" w:line="240" w:lineRule="auto"/>
        <w:ind w:left="425" w:hanging="425"/>
        <w:rPr>
          <w:rFonts w:ascii="Century Gothic" w:hAnsi="Century Gothic" w:cs="Calibri"/>
          <w:color w:val="000000" w:themeColor="text1"/>
          <w:w w:val="102"/>
          <w:sz w:val="20"/>
          <w:szCs w:val="20"/>
          <w:lang w:val="en-US"/>
        </w:rPr>
      </w:pPr>
      <w:r w:rsidRPr="001A3048">
        <w:rPr>
          <w:rFonts w:ascii="Century Gothic" w:hAnsi="Century Gothic" w:cs="Calibri"/>
          <w:color w:val="000000" w:themeColor="text1"/>
          <w:sz w:val="20"/>
          <w:szCs w:val="20"/>
        </w:rPr>
        <w:t xml:space="preserve">Appropriate social contact between staff, pupils/students and their families (e.g. when a staff member and parent are part of the same social circle or extended family) should be easily recognized, openly acknowledged and declared in writing to the </w:t>
      </w:r>
      <w:r w:rsidR="004B42BB" w:rsidRPr="001A3048">
        <w:rPr>
          <w:rFonts w:ascii="Century Gothic" w:hAnsi="Century Gothic" w:cs="Calibri"/>
          <w:color w:val="000000" w:themeColor="text1"/>
          <w:sz w:val="20"/>
          <w:szCs w:val="20"/>
        </w:rPr>
        <w:t>h</w:t>
      </w:r>
      <w:r w:rsidRPr="001A3048">
        <w:rPr>
          <w:rFonts w:ascii="Century Gothic" w:hAnsi="Century Gothic" w:cs="Calibri"/>
          <w:color w:val="000000" w:themeColor="text1"/>
          <w:sz w:val="20"/>
          <w:szCs w:val="20"/>
        </w:rPr>
        <w:t>eadteacher.</w:t>
      </w:r>
      <w:r w:rsidRPr="001A3048">
        <w:rPr>
          <w:rFonts w:ascii="Century Gothic" w:hAnsi="Century Gothic" w:cs="Calibri"/>
          <w:color w:val="000000" w:themeColor="text1"/>
          <w:sz w:val="20"/>
          <w:szCs w:val="20"/>
        </w:rPr>
        <w:br/>
      </w:r>
    </w:p>
    <w:p w14:paraId="6D60A41D" w14:textId="77777777" w:rsidR="006D475B" w:rsidRPr="001A3048" w:rsidRDefault="006D475B" w:rsidP="00CE2718">
      <w:pPr>
        <w:numPr>
          <w:ilvl w:val="0"/>
          <w:numId w:val="2"/>
        </w:numPr>
        <w:autoSpaceDE w:val="0"/>
        <w:autoSpaceDN w:val="0"/>
        <w:adjustRightInd w:val="0"/>
        <w:spacing w:after="0" w:line="240" w:lineRule="auto"/>
        <w:ind w:left="425" w:hanging="425"/>
        <w:rPr>
          <w:rFonts w:ascii="Century Gothic" w:hAnsi="Century Gothic" w:cs="Calibri"/>
          <w:color w:val="000000" w:themeColor="text1"/>
          <w:w w:val="102"/>
          <w:sz w:val="20"/>
          <w:szCs w:val="20"/>
          <w:lang w:val="en-US"/>
        </w:rPr>
      </w:pPr>
      <w:r w:rsidRPr="001A3048">
        <w:rPr>
          <w:rFonts w:ascii="Century Gothic" w:hAnsi="Century Gothic" w:cs="Calibri"/>
          <w:color w:val="000000" w:themeColor="text1"/>
          <w:sz w:val="20"/>
          <w:szCs w:val="20"/>
        </w:rPr>
        <w:t xml:space="preserve">Unless social relationships have been declared in writing to the </w:t>
      </w:r>
      <w:r w:rsidR="004B42BB" w:rsidRPr="001A3048">
        <w:rPr>
          <w:rFonts w:ascii="Century Gothic" w:hAnsi="Century Gothic" w:cs="Calibri"/>
          <w:color w:val="000000" w:themeColor="text1"/>
          <w:sz w:val="20"/>
          <w:szCs w:val="20"/>
        </w:rPr>
        <w:t>h</w:t>
      </w:r>
      <w:r w:rsidRPr="001A3048">
        <w:rPr>
          <w:rFonts w:ascii="Century Gothic" w:hAnsi="Century Gothic" w:cs="Calibri"/>
          <w:color w:val="000000" w:themeColor="text1"/>
          <w:sz w:val="20"/>
          <w:szCs w:val="20"/>
        </w:rPr>
        <w:t>eadteacher, staff should not engage in any electronic or telephone communication with pupils/students or their parents/carers using personally owned ICT or telephone equipment or personal telephone or social media accounts/platforms.  This includes texting, messaging, video chat, social networking sites etc.  All communication must be open, transparent, through school systems/accounts and using school owned equipment.</w:t>
      </w:r>
      <w:r w:rsidRPr="001A3048">
        <w:rPr>
          <w:rFonts w:ascii="Century Gothic" w:hAnsi="Century Gothic" w:cs="Calibri"/>
          <w:color w:val="000000" w:themeColor="text1"/>
          <w:sz w:val="20"/>
          <w:szCs w:val="20"/>
        </w:rPr>
        <w:br/>
      </w:r>
    </w:p>
    <w:p w14:paraId="2F84EA1E" w14:textId="77777777" w:rsidR="005C3992" w:rsidRPr="001A3048" w:rsidRDefault="005C3992" w:rsidP="00CE2718">
      <w:pPr>
        <w:numPr>
          <w:ilvl w:val="0"/>
          <w:numId w:val="2"/>
        </w:numPr>
        <w:autoSpaceDE w:val="0"/>
        <w:autoSpaceDN w:val="0"/>
        <w:adjustRightInd w:val="0"/>
        <w:spacing w:after="0" w:line="240" w:lineRule="auto"/>
        <w:ind w:left="425" w:hanging="425"/>
        <w:rPr>
          <w:rFonts w:ascii="Century Gothic" w:hAnsi="Century Gothic" w:cs="Calibri"/>
          <w:color w:val="000000" w:themeColor="text1"/>
          <w:w w:val="102"/>
          <w:sz w:val="20"/>
          <w:szCs w:val="20"/>
          <w:lang w:val="en-US"/>
        </w:rPr>
      </w:pPr>
      <w:r w:rsidRPr="001A3048">
        <w:rPr>
          <w:rFonts w:ascii="Century Gothic" w:hAnsi="Century Gothic" w:cs="Calibri"/>
          <w:color w:val="000000" w:themeColor="text1"/>
          <w:sz w:val="20"/>
          <w:szCs w:val="20"/>
        </w:rPr>
        <w:t xml:space="preserve">Any other out of school contact including staff undertaking independent tutoring or sports coaching which may bring them into contact with pupils/students and their families should be planned and agreed with the </w:t>
      </w:r>
      <w:r w:rsidR="004B42BB" w:rsidRPr="001A3048">
        <w:rPr>
          <w:rFonts w:ascii="Century Gothic" w:hAnsi="Century Gothic" w:cs="Calibri"/>
          <w:color w:val="000000" w:themeColor="text1"/>
          <w:sz w:val="20"/>
          <w:szCs w:val="20"/>
        </w:rPr>
        <w:t>h</w:t>
      </w:r>
      <w:r w:rsidRPr="001A3048">
        <w:rPr>
          <w:rFonts w:ascii="Century Gothic" w:hAnsi="Century Gothic" w:cs="Calibri"/>
          <w:color w:val="000000" w:themeColor="text1"/>
          <w:sz w:val="20"/>
          <w:szCs w:val="20"/>
        </w:rPr>
        <w:t>eadteacher and parents/carers.</w:t>
      </w:r>
      <w:r w:rsidRPr="001A3048">
        <w:rPr>
          <w:rFonts w:ascii="Century Gothic" w:hAnsi="Century Gothic" w:cs="Calibri"/>
          <w:color w:val="000000" w:themeColor="text1"/>
          <w:sz w:val="20"/>
          <w:szCs w:val="20"/>
        </w:rPr>
        <w:br/>
      </w:r>
    </w:p>
    <w:p w14:paraId="191644DC" w14:textId="77777777" w:rsidR="005C3992" w:rsidRPr="001A3048" w:rsidRDefault="005C3992" w:rsidP="00CE2718">
      <w:pPr>
        <w:numPr>
          <w:ilvl w:val="0"/>
          <w:numId w:val="2"/>
        </w:numPr>
        <w:autoSpaceDE w:val="0"/>
        <w:autoSpaceDN w:val="0"/>
        <w:adjustRightInd w:val="0"/>
        <w:spacing w:after="0" w:line="240" w:lineRule="auto"/>
        <w:ind w:left="425" w:hanging="425"/>
        <w:rPr>
          <w:rFonts w:ascii="Century Gothic" w:hAnsi="Century Gothic" w:cs="Calibri"/>
          <w:color w:val="000000" w:themeColor="text1"/>
          <w:w w:val="102"/>
          <w:sz w:val="20"/>
          <w:szCs w:val="20"/>
          <w:lang w:val="en-US"/>
        </w:rPr>
      </w:pPr>
      <w:r w:rsidRPr="001A3048">
        <w:rPr>
          <w:rFonts w:ascii="Century Gothic" w:hAnsi="Century Gothic" w:cs="Calibri"/>
          <w:color w:val="000000" w:themeColor="text1"/>
          <w:sz w:val="20"/>
          <w:szCs w:val="20"/>
        </w:rPr>
        <w:lastRenderedPageBreak/>
        <w:t xml:space="preserve">Internet use </w:t>
      </w:r>
      <w:r w:rsidR="000D622E" w:rsidRPr="001A3048">
        <w:rPr>
          <w:rFonts w:ascii="Century Gothic" w:hAnsi="Century Gothic" w:cs="Calibri"/>
          <w:color w:val="000000" w:themeColor="text1"/>
          <w:sz w:val="20"/>
          <w:szCs w:val="20"/>
        </w:rPr>
        <w:t xml:space="preserve">including virtual/online teaching and video conversations with children </w:t>
      </w:r>
      <w:r w:rsidRPr="001A3048">
        <w:rPr>
          <w:rFonts w:ascii="Century Gothic" w:hAnsi="Century Gothic" w:cs="Calibri"/>
          <w:color w:val="000000" w:themeColor="text1"/>
          <w:sz w:val="20"/>
          <w:szCs w:val="20"/>
        </w:rPr>
        <w:t>should be according to school policy and inappropriate content must not be accessed.</w:t>
      </w:r>
      <w:r w:rsidRPr="001A3048">
        <w:rPr>
          <w:rFonts w:ascii="Century Gothic" w:hAnsi="Century Gothic" w:cs="Calibri"/>
          <w:color w:val="000000" w:themeColor="text1"/>
          <w:sz w:val="20"/>
          <w:szCs w:val="20"/>
        </w:rPr>
        <w:br/>
      </w:r>
    </w:p>
    <w:p w14:paraId="065C7C19" w14:textId="77777777" w:rsidR="00CE2718" w:rsidRPr="001A3048" w:rsidRDefault="003271C8" w:rsidP="00CE2718">
      <w:pPr>
        <w:numPr>
          <w:ilvl w:val="0"/>
          <w:numId w:val="2"/>
        </w:numPr>
        <w:autoSpaceDE w:val="0"/>
        <w:autoSpaceDN w:val="0"/>
        <w:adjustRightInd w:val="0"/>
        <w:spacing w:after="0" w:line="240" w:lineRule="auto"/>
        <w:ind w:left="425" w:hanging="425"/>
        <w:rPr>
          <w:rFonts w:ascii="Century Gothic" w:hAnsi="Century Gothic" w:cs="Calibri"/>
          <w:color w:val="000000" w:themeColor="text1"/>
          <w:w w:val="102"/>
          <w:sz w:val="20"/>
          <w:szCs w:val="20"/>
          <w:lang w:val="en-US"/>
        </w:rPr>
      </w:pPr>
      <w:r w:rsidRPr="001A3048">
        <w:rPr>
          <w:rFonts w:ascii="Century Gothic" w:hAnsi="Century Gothic" w:cs="Calibri"/>
          <w:color w:val="000000" w:themeColor="text1"/>
          <w:sz w:val="20"/>
          <w:szCs w:val="20"/>
        </w:rPr>
        <w:t>Photographs and video films of pupils/students must only be taken with parental consent, for school purposes and using school-owned equipment.  They will remain the property of the school and must only be stored on school-owned equipment.  They can only be published with the express consent of parents/carers.</w:t>
      </w:r>
      <w:r w:rsidR="00CE2718" w:rsidRPr="001A3048">
        <w:rPr>
          <w:rFonts w:ascii="Century Gothic" w:hAnsi="Century Gothic" w:cs="Calibri"/>
          <w:color w:val="000000" w:themeColor="text1"/>
          <w:sz w:val="20"/>
          <w:szCs w:val="20"/>
        </w:rPr>
        <w:br/>
      </w:r>
    </w:p>
    <w:p w14:paraId="25118C32" w14:textId="77777777" w:rsidR="000B1699" w:rsidRPr="001A3048" w:rsidRDefault="00E536A3" w:rsidP="003811E4">
      <w:pPr>
        <w:numPr>
          <w:ilvl w:val="0"/>
          <w:numId w:val="2"/>
        </w:numPr>
        <w:autoSpaceDE w:val="0"/>
        <w:autoSpaceDN w:val="0"/>
        <w:adjustRightInd w:val="0"/>
        <w:spacing w:after="0" w:line="240" w:lineRule="auto"/>
        <w:ind w:left="425" w:hanging="425"/>
        <w:rPr>
          <w:rFonts w:ascii="Century Gothic" w:hAnsi="Century Gothic" w:cs="Calibri"/>
          <w:color w:val="000000" w:themeColor="text1"/>
          <w:sz w:val="20"/>
          <w:szCs w:val="20"/>
        </w:rPr>
      </w:pPr>
      <w:r w:rsidRPr="001A3048">
        <w:rPr>
          <w:rFonts w:ascii="Century Gothic" w:hAnsi="Century Gothic" w:cs="Calibri"/>
          <w:color w:val="000000" w:themeColor="text1"/>
          <w:sz w:val="20"/>
          <w:szCs w:val="20"/>
        </w:rPr>
        <w:t>Staff should not work with pupils</w:t>
      </w:r>
      <w:r w:rsidR="00523FC9" w:rsidRPr="001A3048">
        <w:rPr>
          <w:rFonts w:ascii="Century Gothic" w:hAnsi="Century Gothic" w:cs="Calibri"/>
          <w:color w:val="000000" w:themeColor="text1"/>
          <w:sz w:val="20"/>
          <w:szCs w:val="20"/>
        </w:rPr>
        <w:t xml:space="preserve">/students </w:t>
      </w:r>
      <w:r w:rsidRPr="001A3048">
        <w:rPr>
          <w:rFonts w:ascii="Century Gothic" w:hAnsi="Century Gothic" w:cs="Calibri"/>
          <w:color w:val="000000" w:themeColor="text1"/>
          <w:sz w:val="20"/>
          <w:szCs w:val="20"/>
        </w:rPr>
        <w:t xml:space="preserve">on a one to </w:t>
      </w:r>
      <w:r w:rsidR="00D301CC" w:rsidRPr="001A3048">
        <w:rPr>
          <w:rFonts w:ascii="Century Gothic" w:hAnsi="Century Gothic" w:cs="Calibri"/>
          <w:color w:val="000000" w:themeColor="text1"/>
          <w:sz w:val="20"/>
          <w:szCs w:val="20"/>
        </w:rPr>
        <w:t xml:space="preserve">one </w:t>
      </w:r>
      <w:r w:rsidRPr="001A3048">
        <w:rPr>
          <w:rFonts w:ascii="Century Gothic" w:hAnsi="Century Gothic" w:cs="Calibri"/>
          <w:color w:val="000000" w:themeColor="text1"/>
          <w:sz w:val="20"/>
          <w:szCs w:val="20"/>
        </w:rPr>
        <w:t xml:space="preserve">basis </w:t>
      </w:r>
      <w:r w:rsidR="00365663" w:rsidRPr="001A3048">
        <w:rPr>
          <w:rFonts w:ascii="Century Gothic" w:hAnsi="Century Gothic" w:cs="Calibri"/>
          <w:color w:val="000000" w:themeColor="text1"/>
          <w:sz w:val="20"/>
          <w:szCs w:val="20"/>
        </w:rPr>
        <w:t xml:space="preserve">or undertake home visits </w:t>
      </w:r>
      <w:r w:rsidRPr="001A3048">
        <w:rPr>
          <w:rFonts w:ascii="Century Gothic" w:hAnsi="Century Gothic" w:cs="Calibri"/>
          <w:color w:val="000000" w:themeColor="text1"/>
          <w:sz w:val="20"/>
          <w:szCs w:val="20"/>
        </w:rPr>
        <w:t>except by agreement with a senior leader and in accordance with school policies and appropriate risk assessments.</w:t>
      </w:r>
      <w:r w:rsidR="00365663" w:rsidRPr="001A3048">
        <w:rPr>
          <w:rFonts w:ascii="Century Gothic" w:hAnsi="Century Gothic" w:cs="Calibri"/>
          <w:color w:val="000000" w:themeColor="text1"/>
          <w:sz w:val="20"/>
          <w:szCs w:val="20"/>
        </w:rPr>
        <w:t xml:space="preserve">  Only in exceptional circumstances </w:t>
      </w:r>
      <w:r w:rsidR="00345CD1" w:rsidRPr="001A3048">
        <w:rPr>
          <w:rFonts w:ascii="Century Gothic" w:hAnsi="Century Gothic" w:cs="Calibri"/>
          <w:color w:val="000000" w:themeColor="text1"/>
          <w:sz w:val="20"/>
          <w:szCs w:val="20"/>
        </w:rPr>
        <w:t xml:space="preserve">which have been </w:t>
      </w:r>
      <w:r w:rsidR="00365663" w:rsidRPr="001A3048">
        <w:rPr>
          <w:rFonts w:ascii="Century Gothic" w:hAnsi="Century Gothic" w:cs="Calibri"/>
          <w:color w:val="000000" w:themeColor="text1"/>
          <w:sz w:val="20"/>
          <w:szCs w:val="20"/>
        </w:rPr>
        <w:t xml:space="preserve">fully approved </w:t>
      </w:r>
      <w:r w:rsidR="00345CD1" w:rsidRPr="001A3048">
        <w:rPr>
          <w:rFonts w:ascii="Century Gothic" w:hAnsi="Century Gothic" w:cs="Calibri"/>
          <w:color w:val="000000" w:themeColor="text1"/>
          <w:sz w:val="20"/>
          <w:szCs w:val="20"/>
        </w:rPr>
        <w:t xml:space="preserve">in advance </w:t>
      </w:r>
      <w:r w:rsidR="00365663" w:rsidRPr="001A3048">
        <w:rPr>
          <w:rFonts w:ascii="Century Gothic" w:hAnsi="Century Gothic" w:cs="Calibri"/>
          <w:color w:val="000000" w:themeColor="text1"/>
          <w:sz w:val="20"/>
          <w:szCs w:val="20"/>
        </w:rPr>
        <w:t xml:space="preserve">by the </w:t>
      </w:r>
      <w:r w:rsidR="004B42BB" w:rsidRPr="001A3048">
        <w:rPr>
          <w:rFonts w:ascii="Century Gothic" w:hAnsi="Century Gothic" w:cs="Calibri"/>
          <w:color w:val="000000" w:themeColor="text1"/>
          <w:sz w:val="20"/>
          <w:szCs w:val="20"/>
        </w:rPr>
        <w:t>h</w:t>
      </w:r>
      <w:r w:rsidR="00365663" w:rsidRPr="001A3048">
        <w:rPr>
          <w:rFonts w:ascii="Century Gothic" w:hAnsi="Century Gothic" w:cs="Calibri"/>
          <w:color w:val="000000" w:themeColor="text1"/>
          <w:sz w:val="20"/>
          <w:szCs w:val="20"/>
        </w:rPr>
        <w:t>eadteacher would it ever be appropriate for a member of staff to invite a pupil</w:t>
      </w:r>
      <w:r w:rsidR="00523FC9" w:rsidRPr="001A3048">
        <w:rPr>
          <w:rFonts w:ascii="Century Gothic" w:hAnsi="Century Gothic" w:cs="Calibri"/>
          <w:color w:val="000000" w:themeColor="text1"/>
          <w:sz w:val="20"/>
          <w:szCs w:val="20"/>
        </w:rPr>
        <w:t>/student</w:t>
      </w:r>
      <w:r w:rsidR="00365663" w:rsidRPr="001A3048">
        <w:rPr>
          <w:rFonts w:ascii="Century Gothic" w:hAnsi="Century Gothic" w:cs="Calibri"/>
          <w:color w:val="000000" w:themeColor="text1"/>
          <w:sz w:val="20"/>
          <w:szCs w:val="20"/>
        </w:rPr>
        <w:t xml:space="preserve"> into their own home.</w:t>
      </w:r>
      <w:r w:rsidR="00523FC9" w:rsidRPr="001A3048">
        <w:rPr>
          <w:rFonts w:ascii="Century Gothic" w:hAnsi="Century Gothic" w:cs="Calibri"/>
          <w:color w:val="000000" w:themeColor="text1"/>
          <w:sz w:val="20"/>
          <w:szCs w:val="20"/>
        </w:rPr>
        <w:br/>
      </w:r>
    </w:p>
    <w:p w14:paraId="2D3C2E16" w14:textId="77777777" w:rsidR="00523FC9" w:rsidRPr="001A3048" w:rsidRDefault="00523FC9" w:rsidP="003811E4">
      <w:pPr>
        <w:numPr>
          <w:ilvl w:val="0"/>
          <w:numId w:val="2"/>
        </w:numPr>
        <w:autoSpaceDE w:val="0"/>
        <w:autoSpaceDN w:val="0"/>
        <w:adjustRightInd w:val="0"/>
        <w:spacing w:after="0" w:line="240" w:lineRule="auto"/>
        <w:ind w:left="425" w:hanging="425"/>
        <w:rPr>
          <w:rFonts w:ascii="Century Gothic" w:hAnsi="Century Gothic" w:cs="Calibri"/>
          <w:color w:val="000000" w:themeColor="text1"/>
          <w:sz w:val="20"/>
          <w:szCs w:val="20"/>
        </w:rPr>
      </w:pPr>
      <w:r w:rsidRPr="001A3048">
        <w:rPr>
          <w:rFonts w:ascii="Century Gothic" w:hAnsi="Century Gothic" w:cs="Calibri"/>
          <w:color w:val="000000" w:themeColor="text1"/>
          <w:sz w:val="20"/>
          <w:szCs w:val="20"/>
        </w:rPr>
        <w:t xml:space="preserve">Staff should be mindful of situations in which a pupil/student or parent/carer comes to depend on them for support outside their role; and discuss this promptly with the DSL or </w:t>
      </w:r>
      <w:r w:rsidR="004B42BB" w:rsidRPr="001A3048">
        <w:rPr>
          <w:rFonts w:ascii="Century Gothic" w:hAnsi="Century Gothic" w:cs="Calibri"/>
          <w:color w:val="000000" w:themeColor="text1"/>
          <w:sz w:val="20"/>
          <w:szCs w:val="20"/>
        </w:rPr>
        <w:t>h</w:t>
      </w:r>
      <w:r w:rsidRPr="001A3048">
        <w:rPr>
          <w:rFonts w:ascii="Century Gothic" w:hAnsi="Century Gothic" w:cs="Calibri"/>
          <w:color w:val="000000" w:themeColor="text1"/>
          <w:sz w:val="20"/>
          <w:szCs w:val="20"/>
        </w:rPr>
        <w:t>eadteacher.</w:t>
      </w:r>
    </w:p>
    <w:p w14:paraId="78C0C640" w14:textId="77777777" w:rsidR="002B2D42" w:rsidRPr="001A3048" w:rsidRDefault="002B2D42" w:rsidP="003811E4">
      <w:pPr>
        <w:autoSpaceDE w:val="0"/>
        <w:autoSpaceDN w:val="0"/>
        <w:adjustRightInd w:val="0"/>
        <w:spacing w:after="0" w:line="240" w:lineRule="auto"/>
        <w:ind w:left="425" w:hanging="425"/>
        <w:rPr>
          <w:rFonts w:ascii="Century Gothic" w:hAnsi="Century Gothic" w:cs="Calibri"/>
          <w:color w:val="000000" w:themeColor="text1"/>
          <w:sz w:val="20"/>
          <w:szCs w:val="20"/>
        </w:rPr>
      </w:pPr>
    </w:p>
    <w:p w14:paraId="1682714D" w14:textId="77777777" w:rsidR="00723488" w:rsidRPr="001A3048" w:rsidRDefault="00365663" w:rsidP="003811E4">
      <w:pPr>
        <w:numPr>
          <w:ilvl w:val="0"/>
          <w:numId w:val="2"/>
        </w:numPr>
        <w:autoSpaceDE w:val="0"/>
        <w:autoSpaceDN w:val="0"/>
        <w:adjustRightInd w:val="0"/>
        <w:spacing w:after="0" w:line="240" w:lineRule="auto"/>
        <w:ind w:left="425" w:hanging="425"/>
        <w:rPr>
          <w:rFonts w:ascii="Century Gothic" w:hAnsi="Century Gothic"/>
          <w:color w:val="000000" w:themeColor="text1"/>
          <w:sz w:val="20"/>
          <w:szCs w:val="20"/>
        </w:rPr>
      </w:pPr>
      <w:r w:rsidRPr="001A3048">
        <w:rPr>
          <w:rFonts w:ascii="Century Gothic" w:hAnsi="Century Gothic" w:cs="Calibri"/>
          <w:color w:val="000000" w:themeColor="text1"/>
          <w:sz w:val="20"/>
          <w:szCs w:val="20"/>
        </w:rPr>
        <w:t>Staff accompanying pupils</w:t>
      </w:r>
      <w:r w:rsidR="00801C3F" w:rsidRPr="001A3048">
        <w:rPr>
          <w:rFonts w:ascii="Century Gothic" w:hAnsi="Century Gothic" w:cs="Calibri"/>
          <w:color w:val="000000" w:themeColor="text1"/>
          <w:sz w:val="20"/>
          <w:szCs w:val="20"/>
        </w:rPr>
        <w:t>/students</w:t>
      </w:r>
      <w:r w:rsidRPr="001A3048">
        <w:rPr>
          <w:rFonts w:ascii="Century Gothic" w:hAnsi="Century Gothic" w:cs="Calibri"/>
          <w:color w:val="000000" w:themeColor="text1"/>
          <w:sz w:val="20"/>
          <w:szCs w:val="20"/>
        </w:rPr>
        <w:t xml:space="preserve"> on offsite and residential visits should remain mindful of </w:t>
      </w:r>
      <w:r w:rsidR="00345CD1" w:rsidRPr="001A3048">
        <w:rPr>
          <w:rFonts w:ascii="Century Gothic" w:hAnsi="Century Gothic" w:cs="Calibri"/>
          <w:color w:val="000000" w:themeColor="text1"/>
          <w:sz w:val="20"/>
          <w:szCs w:val="20"/>
        </w:rPr>
        <w:t xml:space="preserve">and work in </w:t>
      </w:r>
      <w:r w:rsidR="00345CD1" w:rsidRPr="001A3048">
        <w:rPr>
          <w:rFonts w:ascii="Century Gothic" w:hAnsi="Century Gothic"/>
          <w:color w:val="000000" w:themeColor="text1"/>
          <w:sz w:val="20"/>
          <w:szCs w:val="20"/>
        </w:rPr>
        <w:t xml:space="preserve">accordance with </w:t>
      </w:r>
      <w:r w:rsidRPr="001A3048">
        <w:rPr>
          <w:rFonts w:ascii="Century Gothic" w:hAnsi="Century Gothic"/>
          <w:color w:val="000000" w:themeColor="text1"/>
          <w:sz w:val="20"/>
          <w:szCs w:val="20"/>
        </w:rPr>
        <w:t xml:space="preserve">safeguarding and whistleblowing procedures, visit briefings and risk assessments at all times. </w:t>
      </w:r>
      <w:r w:rsidR="00723488" w:rsidRPr="001A3048">
        <w:rPr>
          <w:rFonts w:ascii="Century Gothic" w:hAnsi="Century Gothic"/>
          <w:color w:val="000000" w:themeColor="text1"/>
          <w:sz w:val="20"/>
          <w:szCs w:val="20"/>
        </w:rPr>
        <w:br/>
      </w:r>
    </w:p>
    <w:p w14:paraId="254147C1" w14:textId="1851414D" w:rsidR="00D34041" w:rsidRPr="001A3048" w:rsidRDefault="00F76910" w:rsidP="003811E4">
      <w:pPr>
        <w:numPr>
          <w:ilvl w:val="0"/>
          <w:numId w:val="2"/>
        </w:numPr>
        <w:autoSpaceDE w:val="0"/>
        <w:autoSpaceDN w:val="0"/>
        <w:adjustRightInd w:val="0"/>
        <w:spacing w:after="0" w:line="240" w:lineRule="auto"/>
        <w:ind w:left="425" w:hanging="425"/>
        <w:rPr>
          <w:rFonts w:ascii="Century Gothic" w:hAnsi="Century Gothic"/>
          <w:sz w:val="20"/>
          <w:szCs w:val="20"/>
        </w:rPr>
      </w:pPr>
      <w:r w:rsidRPr="001A3048">
        <w:rPr>
          <w:rFonts w:ascii="Century Gothic" w:hAnsi="Century Gothic"/>
          <w:color w:val="000000" w:themeColor="text1"/>
          <w:sz w:val="20"/>
          <w:szCs w:val="20"/>
        </w:rPr>
        <w:t xml:space="preserve">Staff should acknowledge that deliberately invented/malicious allegations are extremely rare.  </w:t>
      </w:r>
      <w:r w:rsidR="001B57CE" w:rsidRPr="001A3048">
        <w:rPr>
          <w:rFonts w:ascii="Century Gothic" w:hAnsi="Century Gothic"/>
          <w:color w:val="000000" w:themeColor="text1"/>
          <w:sz w:val="20"/>
          <w:szCs w:val="20"/>
        </w:rPr>
        <w:t xml:space="preserve">Staff are expected to report all concerns </w:t>
      </w:r>
      <w:r w:rsidR="00D34041" w:rsidRPr="001A3048">
        <w:rPr>
          <w:rFonts w:ascii="Century Gothic" w:hAnsi="Century Gothic"/>
          <w:color w:val="000000" w:themeColor="text1"/>
          <w:sz w:val="20"/>
          <w:szCs w:val="20"/>
        </w:rPr>
        <w:t xml:space="preserve">about possible child abuse by colleagues and/or </w:t>
      </w:r>
      <w:r w:rsidR="001B57CE" w:rsidRPr="001A3048">
        <w:rPr>
          <w:rFonts w:ascii="Century Gothic" w:hAnsi="Century Gothic"/>
          <w:color w:val="000000" w:themeColor="text1"/>
          <w:sz w:val="20"/>
          <w:szCs w:val="20"/>
        </w:rPr>
        <w:t xml:space="preserve">poor practice </w:t>
      </w:r>
      <w:r w:rsidR="00723488" w:rsidRPr="001A3048">
        <w:rPr>
          <w:rFonts w:ascii="Century Gothic" w:hAnsi="Century Gothic"/>
          <w:sz w:val="20"/>
          <w:szCs w:val="20"/>
        </w:rPr>
        <w:t xml:space="preserve">including any breach of the </w:t>
      </w:r>
      <w:r w:rsidR="00345CD1" w:rsidRPr="001A3048">
        <w:rPr>
          <w:rFonts w:ascii="Century Gothic" w:hAnsi="Century Gothic"/>
          <w:sz w:val="20"/>
          <w:szCs w:val="20"/>
        </w:rPr>
        <w:t xml:space="preserve">SBP </w:t>
      </w:r>
      <w:r w:rsidR="001B57CE" w:rsidRPr="001A3048">
        <w:rPr>
          <w:rFonts w:ascii="Century Gothic" w:hAnsi="Century Gothic"/>
          <w:sz w:val="20"/>
          <w:szCs w:val="20"/>
        </w:rPr>
        <w:t xml:space="preserve">to the </w:t>
      </w:r>
      <w:r w:rsidR="004B42BB" w:rsidRPr="001A3048">
        <w:rPr>
          <w:rFonts w:ascii="Century Gothic" w:hAnsi="Century Gothic"/>
          <w:sz w:val="20"/>
          <w:szCs w:val="20"/>
        </w:rPr>
        <w:t>h</w:t>
      </w:r>
      <w:r w:rsidR="001B57CE" w:rsidRPr="001A3048">
        <w:rPr>
          <w:rFonts w:ascii="Century Gothic" w:hAnsi="Century Gothic"/>
          <w:sz w:val="20"/>
          <w:szCs w:val="20"/>
        </w:rPr>
        <w:t>eadteacher</w:t>
      </w:r>
      <w:r w:rsidR="00D34041" w:rsidRPr="001A3048">
        <w:rPr>
          <w:rFonts w:ascii="Century Gothic" w:hAnsi="Century Gothic"/>
          <w:color w:val="595959" w:themeColor="text1" w:themeTint="A6"/>
          <w:sz w:val="20"/>
          <w:szCs w:val="20"/>
        </w:rPr>
        <w:t xml:space="preserve">, </w:t>
      </w:r>
      <w:r w:rsidR="00D34041" w:rsidRPr="001A3048">
        <w:rPr>
          <w:rFonts w:ascii="Century Gothic" w:hAnsi="Century Gothic"/>
          <w:sz w:val="20"/>
          <w:szCs w:val="20"/>
        </w:rPr>
        <w:t>recording the</w:t>
      </w:r>
      <w:r w:rsidR="001A3048" w:rsidRPr="001A3048">
        <w:rPr>
          <w:rFonts w:ascii="Century Gothic" w:hAnsi="Century Gothic"/>
          <w:sz w:val="20"/>
          <w:szCs w:val="20"/>
        </w:rPr>
        <w:t>ir concerns using yellow forms.</w:t>
      </w:r>
    </w:p>
    <w:p w14:paraId="0042E864" w14:textId="77777777" w:rsidR="001A3048" w:rsidRPr="001A3048" w:rsidRDefault="001A3048" w:rsidP="001A3048">
      <w:pPr>
        <w:autoSpaceDE w:val="0"/>
        <w:autoSpaceDN w:val="0"/>
        <w:adjustRightInd w:val="0"/>
        <w:spacing w:after="0" w:line="240" w:lineRule="auto"/>
        <w:ind w:left="425"/>
        <w:rPr>
          <w:rFonts w:ascii="Century Gothic" w:hAnsi="Century Gothic"/>
          <w:sz w:val="20"/>
          <w:szCs w:val="20"/>
        </w:rPr>
      </w:pPr>
    </w:p>
    <w:p w14:paraId="546A741B" w14:textId="77777777" w:rsidR="00D34041" w:rsidRPr="001A3048" w:rsidRDefault="001B57CE" w:rsidP="003811E4">
      <w:pPr>
        <w:numPr>
          <w:ilvl w:val="0"/>
          <w:numId w:val="2"/>
        </w:numPr>
        <w:autoSpaceDE w:val="0"/>
        <w:autoSpaceDN w:val="0"/>
        <w:adjustRightInd w:val="0"/>
        <w:spacing w:after="0" w:line="240" w:lineRule="auto"/>
        <w:ind w:left="425" w:hanging="425"/>
        <w:rPr>
          <w:rFonts w:ascii="Century Gothic" w:hAnsi="Century Gothic"/>
          <w:sz w:val="20"/>
          <w:szCs w:val="20"/>
        </w:rPr>
      </w:pPr>
      <w:r w:rsidRPr="001A3048">
        <w:rPr>
          <w:rFonts w:ascii="Century Gothic" w:hAnsi="Century Gothic"/>
          <w:color w:val="000000" w:themeColor="text1"/>
          <w:sz w:val="20"/>
          <w:szCs w:val="20"/>
        </w:rPr>
        <w:t xml:space="preserve">Concerns or complaints about the </w:t>
      </w:r>
      <w:r w:rsidR="004B42BB" w:rsidRPr="001A3048">
        <w:rPr>
          <w:rFonts w:ascii="Century Gothic" w:hAnsi="Century Gothic"/>
          <w:color w:val="000000" w:themeColor="text1"/>
          <w:sz w:val="20"/>
          <w:szCs w:val="20"/>
        </w:rPr>
        <w:t>h</w:t>
      </w:r>
      <w:r w:rsidRPr="001A3048">
        <w:rPr>
          <w:rFonts w:ascii="Century Gothic" w:hAnsi="Century Gothic"/>
          <w:color w:val="000000" w:themeColor="text1"/>
          <w:sz w:val="20"/>
          <w:szCs w:val="20"/>
        </w:rPr>
        <w:t>eadteacher should be r</w:t>
      </w:r>
      <w:r w:rsidRPr="001A3048">
        <w:rPr>
          <w:rFonts w:ascii="Century Gothic" w:hAnsi="Century Gothic" w:cs="Calibri"/>
          <w:color w:val="000000" w:themeColor="text1"/>
          <w:sz w:val="20"/>
          <w:szCs w:val="20"/>
        </w:rPr>
        <w:t>eported to the chair of governors.</w:t>
      </w:r>
      <w:r w:rsidR="00EE504A" w:rsidRPr="001A3048">
        <w:rPr>
          <w:rFonts w:ascii="Century Gothic" w:hAnsi="Century Gothic"/>
          <w:color w:val="000000" w:themeColor="text1"/>
          <w:sz w:val="20"/>
          <w:szCs w:val="20"/>
        </w:rPr>
        <w:t xml:space="preserve">  </w:t>
      </w:r>
      <w:r w:rsidRPr="001A3048">
        <w:rPr>
          <w:rFonts w:ascii="Century Gothic" w:hAnsi="Century Gothic" w:cs="Calibri"/>
          <w:color w:val="000000" w:themeColor="text1"/>
          <w:sz w:val="20"/>
          <w:szCs w:val="20"/>
        </w:rPr>
        <w:t xml:space="preserve">Staff can also contact the Designated Officer </w:t>
      </w:r>
      <w:r w:rsidR="00200B9D" w:rsidRPr="001A3048">
        <w:rPr>
          <w:rFonts w:ascii="Century Gothic" w:hAnsi="Century Gothic" w:cs="Calibri"/>
          <w:color w:val="000000" w:themeColor="text1"/>
          <w:sz w:val="20"/>
          <w:szCs w:val="20"/>
        </w:rPr>
        <w:t xml:space="preserve">in the Local Authority </w:t>
      </w:r>
      <w:r w:rsidRPr="001A3048">
        <w:rPr>
          <w:rFonts w:ascii="Century Gothic" w:hAnsi="Century Gothic" w:cs="Calibri"/>
          <w:color w:val="000000" w:themeColor="text1"/>
          <w:sz w:val="20"/>
          <w:szCs w:val="20"/>
        </w:rPr>
        <w:t>(LADO)</w:t>
      </w:r>
      <w:r w:rsidR="00200B9D" w:rsidRPr="001A3048">
        <w:rPr>
          <w:rFonts w:ascii="Century Gothic" w:hAnsi="Century Gothic" w:cs="Calibri"/>
          <w:color w:val="000000" w:themeColor="text1"/>
          <w:sz w:val="20"/>
          <w:szCs w:val="20"/>
        </w:rPr>
        <w:t>, who is responsible for the co-ordination of responses to allegations against people who work with children</w:t>
      </w:r>
      <w:r w:rsidR="009901DA" w:rsidRPr="001A3048">
        <w:rPr>
          <w:rFonts w:ascii="Century Gothic" w:hAnsi="Century Gothic" w:cs="Calibri"/>
          <w:color w:val="000000" w:themeColor="text1"/>
          <w:sz w:val="20"/>
          <w:szCs w:val="20"/>
        </w:rPr>
        <w:t xml:space="preserve">.  </w:t>
      </w:r>
      <w:r w:rsidR="00200B9D" w:rsidRPr="001A3048">
        <w:rPr>
          <w:rFonts w:ascii="Century Gothic" w:hAnsi="Century Gothic" w:cs="Calibri"/>
          <w:color w:val="000000" w:themeColor="text1"/>
          <w:sz w:val="20"/>
          <w:szCs w:val="20"/>
        </w:rPr>
        <w:t>For staff who do not feel able to raise concerns internally, r</w:t>
      </w:r>
      <w:r w:rsidR="009901DA" w:rsidRPr="001A3048">
        <w:rPr>
          <w:rFonts w:ascii="Century Gothic" w:hAnsi="Century Gothic" w:cs="Calibri"/>
          <w:color w:val="000000" w:themeColor="text1"/>
          <w:sz w:val="20"/>
          <w:szCs w:val="20"/>
        </w:rPr>
        <w:t xml:space="preserve">elevant contact details </w:t>
      </w:r>
      <w:r w:rsidR="00200B9D" w:rsidRPr="001A3048">
        <w:rPr>
          <w:rFonts w:ascii="Century Gothic" w:hAnsi="Century Gothic" w:cs="Calibri"/>
          <w:color w:val="000000" w:themeColor="text1"/>
          <w:sz w:val="20"/>
          <w:szCs w:val="20"/>
        </w:rPr>
        <w:t>for the LADO and also t</w:t>
      </w:r>
      <w:r w:rsidRPr="001A3048">
        <w:rPr>
          <w:rFonts w:ascii="Century Gothic" w:hAnsi="Century Gothic" w:cs="Calibri"/>
          <w:color w:val="000000" w:themeColor="text1"/>
          <w:sz w:val="20"/>
          <w:szCs w:val="20"/>
        </w:rPr>
        <w:t>he NSPCC whistleblowing helpline</w:t>
      </w:r>
      <w:r w:rsidR="00200B9D" w:rsidRPr="001A3048">
        <w:rPr>
          <w:rFonts w:ascii="Century Gothic" w:hAnsi="Century Gothic" w:cs="Calibri"/>
          <w:color w:val="000000" w:themeColor="text1"/>
          <w:sz w:val="20"/>
          <w:szCs w:val="20"/>
        </w:rPr>
        <w:t xml:space="preserve"> </w:t>
      </w:r>
      <w:r w:rsidR="00620612" w:rsidRPr="001A3048">
        <w:rPr>
          <w:rFonts w:ascii="Century Gothic" w:hAnsi="Century Gothic" w:cs="Calibri"/>
          <w:sz w:val="20"/>
          <w:szCs w:val="20"/>
        </w:rPr>
        <w:t xml:space="preserve">0800 028 0285 </w:t>
      </w:r>
      <w:r w:rsidR="00200B9D" w:rsidRPr="001A3048">
        <w:rPr>
          <w:rFonts w:ascii="Century Gothic" w:hAnsi="Century Gothic" w:cs="Calibri"/>
          <w:color w:val="000000" w:themeColor="text1"/>
          <w:sz w:val="20"/>
          <w:szCs w:val="20"/>
        </w:rPr>
        <w:t>are displayed in the staff room.</w:t>
      </w:r>
      <w:r w:rsidR="00D34041" w:rsidRPr="001A3048">
        <w:rPr>
          <w:rFonts w:ascii="Century Gothic" w:hAnsi="Century Gothic" w:cs="Calibri"/>
          <w:color w:val="000000" w:themeColor="text1"/>
          <w:sz w:val="20"/>
          <w:szCs w:val="20"/>
        </w:rPr>
        <w:br/>
      </w:r>
    </w:p>
    <w:p w14:paraId="12F5041B" w14:textId="77777777" w:rsidR="00F63A56" w:rsidRPr="001A3048" w:rsidRDefault="004370A3" w:rsidP="00F63A56">
      <w:pPr>
        <w:numPr>
          <w:ilvl w:val="0"/>
          <w:numId w:val="2"/>
        </w:numPr>
        <w:autoSpaceDE w:val="0"/>
        <w:autoSpaceDN w:val="0"/>
        <w:adjustRightInd w:val="0"/>
        <w:spacing w:after="0" w:line="240" w:lineRule="auto"/>
        <w:ind w:left="425" w:hanging="425"/>
        <w:rPr>
          <w:rFonts w:ascii="Century Gothic" w:hAnsi="Century Gothic"/>
          <w:sz w:val="20"/>
          <w:szCs w:val="20"/>
        </w:rPr>
      </w:pPr>
      <w:r w:rsidRPr="001A3048">
        <w:rPr>
          <w:rFonts w:ascii="Century Gothic" w:hAnsi="Century Gothic"/>
          <w:sz w:val="20"/>
          <w:szCs w:val="20"/>
        </w:rPr>
        <w:t xml:space="preserve">Additional support is available from the </w:t>
      </w:r>
      <w:r w:rsidR="00F63A56" w:rsidRPr="001A3048">
        <w:rPr>
          <w:rFonts w:ascii="Century Gothic" w:hAnsi="Century Gothic"/>
          <w:sz w:val="20"/>
          <w:szCs w:val="20"/>
        </w:rPr>
        <w:t xml:space="preserve">new contact details: </w:t>
      </w:r>
    </w:p>
    <w:p w14:paraId="5CAB408C" w14:textId="77777777" w:rsidR="00F63A56" w:rsidRPr="000C1AFB" w:rsidRDefault="000D622E" w:rsidP="00F63A56">
      <w:pPr>
        <w:autoSpaceDE w:val="0"/>
        <w:autoSpaceDN w:val="0"/>
        <w:adjustRightInd w:val="0"/>
        <w:spacing w:after="0" w:line="240" w:lineRule="auto"/>
        <w:ind w:left="425"/>
      </w:pPr>
      <w:r w:rsidRPr="001A3048">
        <w:rPr>
          <w:rFonts w:ascii="Century Gothic" w:hAnsi="Century Gothic"/>
          <w:b/>
          <w:bCs/>
          <w:sz w:val="20"/>
          <w:szCs w:val="20"/>
        </w:rPr>
        <w:t xml:space="preserve">MASH </w:t>
      </w:r>
      <w:r w:rsidR="004370A3" w:rsidRPr="001A3048">
        <w:rPr>
          <w:rFonts w:ascii="Century Gothic" w:hAnsi="Century Gothic"/>
          <w:b/>
          <w:bCs/>
          <w:sz w:val="20"/>
          <w:szCs w:val="20"/>
        </w:rPr>
        <w:t xml:space="preserve">Education </w:t>
      </w:r>
      <w:r w:rsidRPr="001A3048">
        <w:rPr>
          <w:rFonts w:ascii="Century Gothic" w:hAnsi="Century Gothic"/>
          <w:b/>
          <w:bCs/>
          <w:sz w:val="20"/>
          <w:szCs w:val="20"/>
        </w:rPr>
        <w:t>Lead</w:t>
      </w:r>
      <w:r w:rsidRPr="001A3048">
        <w:rPr>
          <w:rFonts w:ascii="Century Gothic" w:hAnsi="Century Gothic"/>
          <w:sz w:val="20"/>
          <w:szCs w:val="20"/>
        </w:rPr>
        <w:t xml:space="preserve"> </w:t>
      </w:r>
      <w:r w:rsidR="00F63A56" w:rsidRPr="001A3048">
        <w:rPr>
          <w:rFonts w:ascii="Century Gothic" w:hAnsi="Century Gothic"/>
          <w:sz w:val="20"/>
          <w:szCs w:val="20"/>
        </w:rPr>
        <w:t xml:space="preserve">on </w:t>
      </w:r>
      <w:r w:rsidR="004370A3" w:rsidRPr="001A3048">
        <w:rPr>
          <w:rFonts w:ascii="Century Gothic" w:hAnsi="Century Gothic"/>
          <w:b/>
          <w:bCs/>
          <w:sz w:val="20"/>
          <w:szCs w:val="20"/>
        </w:rPr>
        <w:t xml:space="preserve">01926 </w:t>
      </w:r>
      <w:r w:rsidR="00F63A56" w:rsidRPr="001A3048">
        <w:rPr>
          <w:rFonts w:ascii="Century Gothic" w:hAnsi="Century Gothic"/>
          <w:b/>
          <w:bCs/>
          <w:sz w:val="20"/>
          <w:szCs w:val="20"/>
        </w:rPr>
        <w:t xml:space="preserve">418608 </w:t>
      </w:r>
      <w:r w:rsidR="00F63A56" w:rsidRPr="001A3048">
        <w:rPr>
          <w:rFonts w:ascii="Century Gothic" w:hAnsi="Century Gothic"/>
          <w:sz w:val="20"/>
          <w:szCs w:val="20"/>
        </w:rPr>
        <w:t xml:space="preserve">or </w:t>
      </w:r>
      <w:hyperlink r:id="rId13" w:history="1">
        <w:r w:rsidR="00F63A56" w:rsidRPr="001A3048">
          <w:rPr>
            <w:rStyle w:val="Hyperlink"/>
            <w:rFonts w:ascii="Century Gothic" w:hAnsi="Century Gothic"/>
            <w:sz w:val="20"/>
            <w:szCs w:val="20"/>
          </w:rPr>
          <w:t>MASHeducationlead@warwickshire.gov.uk</w:t>
        </w:r>
      </w:hyperlink>
      <w:r w:rsidR="00F63A56">
        <w:t>.</w:t>
      </w:r>
    </w:p>
    <w:sectPr w:rsidR="00F63A56" w:rsidRPr="000C1AFB" w:rsidSect="001A30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4E2AF" w14:textId="77777777" w:rsidR="00EA1DC2" w:rsidRDefault="00EA1DC2" w:rsidP="003811E4">
      <w:pPr>
        <w:spacing w:after="0" w:line="240" w:lineRule="auto"/>
      </w:pPr>
      <w:r>
        <w:separator/>
      </w:r>
    </w:p>
  </w:endnote>
  <w:endnote w:type="continuationSeparator" w:id="0">
    <w:p w14:paraId="67DD1EA7" w14:textId="77777777" w:rsidR="00EA1DC2" w:rsidRDefault="00EA1DC2" w:rsidP="0038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Interstate-Light">
    <w:panose1 w:val="00000000000000000000"/>
    <w:charset w:val="00"/>
    <w:family w:val="roman"/>
    <w:notTrueType/>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1AD2B" w14:textId="77777777" w:rsidR="00EA1DC2" w:rsidRDefault="00EA1DC2" w:rsidP="003811E4">
      <w:pPr>
        <w:spacing w:after="0" w:line="240" w:lineRule="auto"/>
      </w:pPr>
      <w:r>
        <w:separator/>
      </w:r>
    </w:p>
  </w:footnote>
  <w:footnote w:type="continuationSeparator" w:id="0">
    <w:p w14:paraId="6261E874" w14:textId="77777777" w:rsidR="00EA1DC2" w:rsidRDefault="00EA1DC2" w:rsidP="00381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7FDC"/>
    <w:multiLevelType w:val="hybridMultilevel"/>
    <w:tmpl w:val="C77EDA82"/>
    <w:lvl w:ilvl="0" w:tplc="24FA0CC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D4E92"/>
    <w:multiLevelType w:val="hybridMultilevel"/>
    <w:tmpl w:val="3E5EF5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C7A0E2BA">
      <w:numFmt w:val="bullet"/>
      <w:lvlText w:val="•"/>
      <w:lvlJc w:val="left"/>
      <w:pPr>
        <w:ind w:left="2220" w:hanging="360"/>
      </w:pPr>
      <w:rPr>
        <w:rFonts w:ascii="Arial" w:eastAsia="Calibri" w:hAnsi="Arial" w:cs="Arial"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87D7273"/>
    <w:multiLevelType w:val="hybridMultilevel"/>
    <w:tmpl w:val="4F1C4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72F22"/>
    <w:multiLevelType w:val="hybridMultilevel"/>
    <w:tmpl w:val="B88E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F1347"/>
    <w:multiLevelType w:val="hybridMultilevel"/>
    <w:tmpl w:val="97F058E8"/>
    <w:lvl w:ilvl="0" w:tplc="C902FFB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A856AC"/>
    <w:multiLevelType w:val="hybridMultilevel"/>
    <w:tmpl w:val="4F1C4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24C03"/>
    <w:multiLevelType w:val="hybridMultilevel"/>
    <w:tmpl w:val="BC466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C0196B"/>
    <w:multiLevelType w:val="hybridMultilevel"/>
    <w:tmpl w:val="825A5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A32E4E"/>
    <w:multiLevelType w:val="hybridMultilevel"/>
    <w:tmpl w:val="3686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9E6AA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5"/>
  </w:num>
  <w:num w:numId="3">
    <w:abstractNumId w:val="6"/>
  </w:num>
  <w:num w:numId="4">
    <w:abstractNumId w:val="3"/>
  </w:num>
  <w:num w:numId="5">
    <w:abstractNumId w:val="8"/>
  </w:num>
  <w:num w:numId="6">
    <w:abstractNumId w:val="1"/>
  </w:num>
  <w:num w:numId="7">
    <w:abstractNumId w:val="0"/>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1A"/>
    <w:rsid w:val="00012727"/>
    <w:rsid w:val="00041D1A"/>
    <w:rsid w:val="000619A5"/>
    <w:rsid w:val="000645FE"/>
    <w:rsid w:val="00073990"/>
    <w:rsid w:val="000A2745"/>
    <w:rsid w:val="000B1699"/>
    <w:rsid w:val="000B32F1"/>
    <w:rsid w:val="000C1AFB"/>
    <w:rsid w:val="000D622E"/>
    <w:rsid w:val="000F3780"/>
    <w:rsid w:val="001559B9"/>
    <w:rsid w:val="00177F2E"/>
    <w:rsid w:val="001A3048"/>
    <w:rsid w:val="001B57CE"/>
    <w:rsid w:val="001F17A9"/>
    <w:rsid w:val="00200B9D"/>
    <w:rsid w:val="002156A1"/>
    <w:rsid w:val="00222F8E"/>
    <w:rsid w:val="00235A24"/>
    <w:rsid w:val="00285748"/>
    <w:rsid w:val="00294FBE"/>
    <w:rsid w:val="002B2D42"/>
    <w:rsid w:val="00304A7E"/>
    <w:rsid w:val="00321BAA"/>
    <w:rsid w:val="003271C8"/>
    <w:rsid w:val="00344148"/>
    <w:rsid w:val="00345CD1"/>
    <w:rsid w:val="00365663"/>
    <w:rsid w:val="003811E4"/>
    <w:rsid w:val="00384520"/>
    <w:rsid w:val="00403191"/>
    <w:rsid w:val="0041037E"/>
    <w:rsid w:val="004107B9"/>
    <w:rsid w:val="004370A3"/>
    <w:rsid w:val="0045468C"/>
    <w:rsid w:val="004B42BB"/>
    <w:rsid w:val="004E7D69"/>
    <w:rsid w:val="004F6A37"/>
    <w:rsid w:val="00523FC9"/>
    <w:rsid w:val="00527F22"/>
    <w:rsid w:val="005745F7"/>
    <w:rsid w:val="0058435E"/>
    <w:rsid w:val="00584430"/>
    <w:rsid w:val="005A49F1"/>
    <w:rsid w:val="005C3992"/>
    <w:rsid w:val="005C757A"/>
    <w:rsid w:val="00606074"/>
    <w:rsid w:val="00620612"/>
    <w:rsid w:val="0065463A"/>
    <w:rsid w:val="00660D26"/>
    <w:rsid w:val="00675DB1"/>
    <w:rsid w:val="006C419D"/>
    <w:rsid w:val="006D475B"/>
    <w:rsid w:val="00723488"/>
    <w:rsid w:val="007872B8"/>
    <w:rsid w:val="007C276A"/>
    <w:rsid w:val="007D1939"/>
    <w:rsid w:val="00801C3F"/>
    <w:rsid w:val="00843C5D"/>
    <w:rsid w:val="00932B4A"/>
    <w:rsid w:val="009901DA"/>
    <w:rsid w:val="009C3CC6"/>
    <w:rsid w:val="009E5100"/>
    <w:rsid w:val="00A27B3C"/>
    <w:rsid w:val="00A572B4"/>
    <w:rsid w:val="00A73054"/>
    <w:rsid w:val="00A94BF8"/>
    <w:rsid w:val="00AA1EA9"/>
    <w:rsid w:val="00AF4571"/>
    <w:rsid w:val="00B43214"/>
    <w:rsid w:val="00B54399"/>
    <w:rsid w:val="00BE5A3C"/>
    <w:rsid w:val="00C7770E"/>
    <w:rsid w:val="00C8299A"/>
    <w:rsid w:val="00C86B6A"/>
    <w:rsid w:val="00CC7D5E"/>
    <w:rsid w:val="00CD7249"/>
    <w:rsid w:val="00CE2718"/>
    <w:rsid w:val="00D023DE"/>
    <w:rsid w:val="00D24407"/>
    <w:rsid w:val="00D301CC"/>
    <w:rsid w:val="00D34041"/>
    <w:rsid w:val="00DE4939"/>
    <w:rsid w:val="00E536A3"/>
    <w:rsid w:val="00EA1DC2"/>
    <w:rsid w:val="00EE504A"/>
    <w:rsid w:val="00F207CF"/>
    <w:rsid w:val="00F46645"/>
    <w:rsid w:val="00F63235"/>
    <w:rsid w:val="00F63A56"/>
    <w:rsid w:val="00F76910"/>
    <w:rsid w:val="00FC4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C0938"/>
  <w15:docId w15:val="{9AC7C487-5A7C-48B0-B80F-CEDE0D8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D1A"/>
    <w:rPr>
      <w:rFonts w:ascii="Calibri" w:eastAsia="Calibri" w:hAnsi="Calibri" w:cs="Times New Roman"/>
      <w:sz w:val="22"/>
      <w:szCs w:val="22"/>
    </w:rPr>
  </w:style>
  <w:style w:type="paragraph" w:styleId="Heading1">
    <w:name w:val="heading 1"/>
    <w:basedOn w:val="Normal"/>
    <w:next w:val="Normal"/>
    <w:link w:val="Heading1Char"/>
    <w:uiPriority w:val="9"/>
    <w:qFormat/>
    <w:rsid w:val="00041D1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1A"/>
    <w:rPr>
      <w:rFonts w:ascii="Cambria" w:eastAsia="Times New Roman" w:hAnsi="Cambria" w:cs="Times New Roman"/>
      <w:b/>
      <w:bCs/>
      <w:kern w:val="32"/>
      <w:sz w:val="32"/>
      <w:szCs w:val="32"/>
    </w:rPr>
  </w:style>
  <w:style w:type="paragraph" w:styleId="Title">
    <w:name w:val="Title"/>
    <w:basedOn w:val="Normal"/>
    <w:next w:val="Normal"/>
    <w:link w:val="TitleChar"/>
    <w:qFormat/>
    <w:rsid w:val="00041D1A"/>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rsid w:val="00041D1A"/>
    <w:rPr>
      <w:rFonts w:ascii="Calibri" w:eastAsia="MS Gothic" w:hAnsi="Calibri" w:cs="Times New Roman"/>
      <w:b/>
      <w:bCs/>
      <w:kern w:val="28"/>
      <w:sz w:val="32"/>
      <w:szCs w:val="32"/>
    </w:rPr>
  </w:style>
  <w:style w:type="paragraph" w:styleId="TOC1">
    <w:name w:val="toc 1"/>
    <w:basedOn w:val="Normal"/>
    <w:next w:val="Normal"/>
    <w:autoRedefine/>
    <w:uiPriority w:val="39"/>
    <w:unhideWhenUsed/>
    <w:rsid w:val="00041D1A"/>
    <w:pPr>
      <w:tabs>
        <w:tab w:val="right" w:leader="dot" w:pos="9016"/>
      </w:tabs>
      <w:spacing w:before="120" w:after="0" w:line="240" w:lineRule="auto"/>
    </w:pPr>
    <w:rPr>
      <w:rFonts w:cs="Calibri"/>
      <w:sz w:val="24"/>
      <w:szCs w:val="24"/>
    </w:rPr>
  </w:style>
  <w:style w:type="paragraph" w:styleId="TOC2">
    <w:name w:val="toc 2"/>
    <w:basedOn w:val="Normal"/>
    <w:next w:val="Normal"/>
    <w:autoRedefine/>
    <w:uiPriority w:val="39"/>
    <w:semiHidden/>
    <w:unhideWhenUsed/>
    <w:rsid w:val="00041D1A"/>
    <w:pPr>
      <w:spacing w:after="0"/>
      <w:ind w:left="220"/>
    </w:pPr>
    <w:rPr>
      <w:rFonts w:ascii="Cambria" w:hAnsi="Cambria"/>
      <w:b/>
    </w:rPr>
  </w:style>
  <w:style w:type="paragraph" w:styleId="TOC3">
    <w:name w:val="toc 3"/>
    <w:basedOn w:val="Normal"/>
    <w:next w:val="Normal"/>
    <w:autoRedefine/>
    <w:uiPriority w:val="39"/>
    <w:semiHidden/>
    <w:unhideWhenUsed/>
    <w:rsid w:val="00041D1A"/>
    <w:pPr>
      <w:spacing w:after="0"/>
      <w:ind w:left="440"/>
    </w:pPr>
    <w:rPr>
      <w:rFonts w:ascii="Cambria" w:hAnsi="Cambria"/>
    </w:rPr>
  </w:style>
  <w:style w:type="paragraph" w:styleId="ListParagraph">
    <w:name w:val="List Paragraph"/>
    <w:basedOn w:val="Normal"/>
    <w:uiPriority w:val="34"/>
    <w:qFormat/>
    <w:rsid w:val="00041D1A"/>
    <w:pPr>
      <w:ind w:left="720"/>
      <w:contextualSpacing/>
    </w:pPr>
  </w:style>
  <w:style w:type="paragraph" w:styleId="Header">
    <w:name w:val="header"/>
    <w:basedOn w:val="Normal"/>
    <w:link w:val="HeaderChar"/>
    <w:unhideWhenUsed/>
    <w:rsid w:val="00041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1A"/>
    <w:rPr>
      <w:rFonts w:ascii="Calibri" w:eastAsia="Calibri" w:hAnsi="Calibri" w:cs="Times New Roman"/>
      <w:sz w:val="22"/>
      <w:szCs w:val="22"/>
    </w:rPr>
  </w:style>
  <w:style w:type="paragraph" w:customStyle="1" w:styleId="Default">
    <w:name w:val="Default"/>
    <w:rsid w:val="001B57CE"/>
    <w:pPr>
      <w:widowControl w:val="0"/>
      <w:autoSpaceDE w:val="0"/>
      <w:autoSpaceDN w:val="0"/>
      <w:adjustRightInd w:val="0"/>
      <w:spacing w:after="0" w:line="240" w:lineRule="auto"/>
    </w:pPr>
    <w:rPr>
      <w:rFonts w:eastAsia="Times New Roman"/>
      <w:color w:val="000000"/>
      <w:lang w:eastAsia="en-GB"/>
    </w:rPr>
  </w:style>
  <w:style w:type="paragraph" w:customStyle="1" w:styleId="CM148">
    <w:name w:val="CM148"/>
    <w:basedOn w:val="Default"/>
    <w:next w:val="Default"/>
    <w:uiPriority w:val="99"/>
    <w:rsid w:val="001B57CE"/>
    <w:rPr>
      <w:color w:val="auto"/>
    </w:rPr>
  </w:style>
  <w:style w:type="character" w:styleId="Hyperlink">
    <w:name w:val="Hyperlink"/>
    <w:uiPriority w:val="99"/>
    <w:unhideWhenUsed/>
    <w:rsid w:val="001B57CE"/>
    <w:rPr>
      <w:color w:val="0000FF"/>
      <w:u w:val="single"/>
    </w:rPr>
  </w:style>
  <w:style w:type="paragraph" w:customStyle="1" w:styleId="CM158">
    <w:name w:val="CM158"/>
    <w:basedOn w:val="Default"/>
    <w:next w:val="Default"/>
    <w:uiPriority w:val="99"/>
    <w:rsid w:val="007872B8"/>
    <w:rPr>
      <w:color w:val="auto"/>
    </w:rPr>
  </w:style>
  <w:style w:type="paragraph" w:customStyle="1" w:styleId="DefaultText">
    <w:name w:val="Default Text"/>
    <w:basedOn w:val="Normal"/>
    <w:rsid w:val="00675DB1"/>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val="en-US"/>
    </w:rPr>
  </w:style>
  <w:style w:type="paragraph" w:styleId="Footer">
    <w:name w:val="footer"/>
    <w:basedOn w:val="Normal"/>
    <w:link w:val="FooterChar"/>
    <w:uiPriority w:val="99"/>
    <w:unhideWhenUsed/>
    <w:rsid w:val="0038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1E4"/>
    <w:rPr>
      <w:rFonts w:ascii="Calibri" w:eastAsia="Calibri" w:hAnsi="Calibri" w:cs="Times New Roman"/>
      <w:sz w:val="22"/>
      <w:szCs w:val="22"/>
    </w:rPr>
  </w:style>
  <w:style w:type="character" w:customStyle="1" w:styleId="UnresolvedMention">
    <w:name w:val="Unresolved Mention"/>
    <w:basedOn w:val="DefaultParagraphFont"/>
    <w:uiPriority w:val="99"/>
    <w:semiHidden/>
    <w:unhideWhenUsed/>
    <w:rsid w:val="00F63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4936">
      <w:bodyDiv w:val="1"/>
      <w:marLeft w:val="0"/>
      <w:marRight w:val="0"/>
      <w:marTop w:val="0"/>
      <w:marBottom w:val="0"/>
      <w:divBdr>
        <w:top w:val="none" w:sz="0" w:space="0" w:color="auto"/>
        <w:left w:val="none" w:sz="0" w:space="0" w:color="auto"/>
        <w:bottom w:val="none" w:sz="0" w:space="0" w:color="auto"/>
        <w:right w:val="none" w:sz="0" w:space="0" w:color="auto"/>
      </w:divBdr>
    </w:div>
    <w:div w:id="738023126">
      <w:bodyDiv w:val="1"/>
      <w:marLeft w:val="0"/>
      <w:marRight w:val="0"/>
      <w:marTop w:val="0"/>
      <w:marBottom w:val="0"/>
      <w:divBdr>
        <w:top w:val="none" w:sz="0" w:space="0" w:color="auto"/>
        <w:left w:val="none" w:sz="0" w:space="0" w:color="auto"/>
        <w:bottom w:val="none" w:sz="0" w:space="0" w:color="auto"/>
        <w:right w:val="none" w:sz="0" w:space="0" w:color="auto"/>
      </w:divBdr>
    </w:div>
    <w:div w:id="746000523">
      <w:bodyDiv w:val="1"/>
      <w:marLeft w:val="0"/>
      <w:marRight w:val="0"/>
      <w:marTop w:val="0"/>
      <w:marBottom w:val="0"/>
      <w:divBdr>
        <w:top w:val="none" w:sz="0" w:space="0" w:color="auto"/>
        <w:left w:val="none" w:sz="0" w:space="0" w:color="auto"/>
        <w:bottom w:val="none" w:sz="0" w:space="0" w:color="auto"/>
        <w:right w:val="none" w:sz="0" w:space="0" w:color="auto"/>
      </w:divBdr>
    </w:div>
    <w:div w:id="1253004955">
      <w:bodyDiv w:val="1"/>
      <w:marLeft w:val="0"/>
      <w:marRight w:val="0"/>
      <w:marTop w:val="0"/>
      <w:marBottom w:val="0"/>
      <w:divBdr>
        <w:top w:val="none" w:sz="0" w:space="0" w:color="auto"/>
        <w:left w:val="none" w:sz="0" w:space="0" w:color="auto"/>
        <w:bottom w:val="none" w:sz="0" w:space="0" w:color="auto"/>
        <w:right w:val="none" w:sz="0" w:space="0" w:color="auto"/>
      </w:divBdr>
    </w:div>
    <w:div w:id="1482652099">
      <w:bodyDiv w:val="1"/>
      <w:marLeft w:val="0"/>
      <w:marRight w:val="0"/>
      <w:marTop w:val="0"/>
      <w:marBottom w:val="0"/>
      <w:divBdr>
        <w:top w:val="none" w:sz="0" w:space="0" w:color="auto"/>
        <w:left w:val="none" w:sz="0" w:space="0" w:color="auto"/>
        <w:bottom w:val="none" w:sz="0" w:space="0" w:color="auto"/>
        <w:right w:val="none" w:sz="0" w:space="0" w:color="auto"/>
      </w:divBdr>
    </w:div>
    <w:div w:id="1631201015">
      <w:bodyDiv w:val="1"/>
      <w:marLeft w:val="0"/>
      <w:marRight w:val="0"/>
      <w:marTop w:val="0"/>
      <w:marBottom w:val="0"/>
      <w:divBdr>
        <w:top w:val="none" w:sz="0" w:space="0" w:color="auto"/>
        <w:left w:val="none" w:sz="0" w:space="0" w:color="auto"/>
        <w:bottom w:val="none" w:sz="0" w:space="0" w:color="auto"/>
        <w:right w:val="none" w:sz="0" w:space="0" w:color="auto"/>
      </w:divBdr>
    </w:div>
    <w:div w:id="1842315060">
      <w:bodyDiv w:val="1"/>
      <w:marLeft w:val="0"/>
      <w:marRight w:val="0"/>
      <w:marTop w:val="0"/>
      <w:marBottom w:val="0"/>
      <w:divBdr>
        <w:top w:val="none" w:sz="0" w:space="0" w:color="auto"/>
        <w:left w:val="none" w:sz="0" w:space="0" w:color="auto"/>
        <w:bottom w:val="none" w:sz="0" w:space="0" w:color="auto"/>
        <w:right w:val="none" w:sz="0" w:space="0" w:color="auto"/>
      </w:divBdr>
    </w:div>
    <w:div w:id="19320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SHeducationlead@warwick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feguardingwarwickshir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171B0F35A4524DB854804A6B3ACB54" ma:contentTypeVersion="11" ma:contentTypeDescription="Create a new document." ma:contentTypeScope="" ma:versionID="0a7cb11b975240bd91a57635e71dad70">
  <xsd:schema xmlns:xsd="http://www.w3.org/2001/XMLSchema" xmlns:xs="http://www.w3.org/2001/XMLSchema" xmlns:p="http://schemas.microsoft.com/office/2006/metadata/properties" xmlns:ns3="9c17510d-45a5-4514-860f-107cbfb415bb" xmlns:ns4="ddd2e612-10f0-4d89-b9d5-7ff48323f742" targetNamespace="http://schemas.microsoft.com/office/2006/metadata/properties" ma:root="true" ma:fieldsID="c9d45a4dd8abc42aaedb381ffee85487" ns3:_="" ns4:_="">
    <xsd:import namespace="9c17510d-45a5-4514-860f-107cbfb415bb"/>
    <xsd:import namespace="ddd2e612-10f0-4d89-b9d5-7ff48323f7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7510d-45a5-4514-860f-107cbfb41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2e612-10f0-4d89-b9d5-7ff48323f7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BA8FE-02BD-4F9A-A60C-F00A9D2EAE6E}">
  <ds:schemaRefs>
    <ds:schemaRef ds:uri="http://schemas.microsoft.com/sharepoint/v3/contenttype/forms"/>
  </ds:schemaRefs>
</ds:datastoreItem>
</file>

<file path=customXml/itemProps2.xml><?xml version="1.0" encoding="utf-8"?>
<ds:datastoreItem xmlns:ds="http://schemas.openxmlformats.org/officeDocument/2006/customXml" ds:itemID="{F9201486-4C40-4FAC-B287-7F5A79783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7510d-45a5-4514-860f-107cbfb415bb"/>
    <ds:schemaRef ds:uri="ddd2e612-10f0-4d89-b9d5-7ff48323f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7AA3A-03A1-4F73-8BA8-36C2DA3B1D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C1F092-BF9D-496B-AD2D-74B7C80A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Over</dc:creator>
  <cp:lastModifiedBy>M Fisher MPS</cp:lastModifiedBy>
  <cp:revision>2</cp:revision>
  <dcterms:created xsi:type="dcterms:W3CDTF">2020-09-24T14:07:00Z</dcterms:created>
  <dcterms:modified xsi:type="dcterms:W3CDTF">2020-09-24T14:07:00Z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0x01010038171B0F35A4524DB854804A6B3ACB54</vt:lpwstr>
  </property>
</Properties>
</file>